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5C4A24" w14:textId="0FB308C5" w:rsidR="006B4148" w:rsidRPr="00A9284F" w:rsidRDefault="006B4148"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9284F">
        <w:rPr>
          <w:rFonts w:ascii="Calibri" w:eastAsia="MS Mincho" w:hAnsi="Calibri" w:cs="Calibri"/>
          <w:sz w:val="24"/>
          <w:szCs w:val="24"/>
          <w:lang w:val="en-US" w:eastAsia="en-US"/>
        </w:rPr>
        <w:t>3GPP TSG RAN WG2 Meeting #9</w:t>
      </w:r>
      <w:r w:rsidR="006A0484">
        <w:rPr>
          <w:rFonts w:ascii="Calibri" w:eastAsia="MS Mincho" w:hAnsi="Calibri" w:cs="Calibri"/>
          <w:sz w:val="24"/>
          <w:szCs w:val="24"/>
          <w:lang w:val="en-US" w:eastAsia="en-US"/>
        </w:rPr>
        <w:t>7</w:t>
      </w:r>
      <w:r w:rsidR="003316DA">
        <w:rPr>
          <w:rFonts w:ascii="Calibri" w:eastAsia="MS Mincho" w:hAnsi="Calibri" w:cs="Calibri"/>
          <w:sz w:val="24"/>
          <w:szCs w:val="24"/>
          <w:lang w:val="en-US" w:eastAsia="en-US"/>
        </w:rPr>
        <w:t>bis</w:t>
      </w:r>
      <w:r w:rsidR="00393407">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w:t>
      </w:r>
      <w:r w:rsidR="003316DA">
        <w:rPr>
          <w:rFonts w:ascii="Calibri" w:eastAsia="MS Mincho" w:hAnsi="Calibri" w:cs="Calibri"/>
          <w:sz w:val="24"/>
          <w:szCs w:val="24"/>
          <w:lang w:val="en-US" w:eastAsia="en-US"/>
        </w:rPr>
        <w:t xml:space="preserve">      </w:t>
      </w:r>
      <w:r w:rsidR="002531E6">
        <w:rPr>
          <w:rFonts w:ascii="Calibri" w:eastAsia="MS Mincho" w:hAnsi="Calibri" w:cs="Calibri"/>
          <w:sz w:val="24"/>
          <w:szCs w:val="24"/>
          <w:lang w:val="en-US" w:eastAsia="en-US"/>
        </w:rPr>
        <w:t xml:space="preserve"> </w:t>
      </w:r>
      <w:bookmarkStart w:id="11" w:name="_GoBack"/>
      <w:bookmarkEnd w:id="11"/>
      <w:r w:rsidR="003316DA">
        <w:rPr>
          <w:rFonts w:ascii="Calibri" w:eastAsia="MS Mincho" w:hAnsi="Calibri" w:cs="Calibri"/>
          <w:sz w:val="24"/>
          <w:szCs w:val="24"/>
          <w:lang w:val="en-US" w:eastAsia="en-US"/>
        </w:rPr>
        <w:t>R2-170</w:t>
      </w:r>
      <w:r w:rsidR="002531E6">
        <w:rPr>
          <w:rFonts w:ascii="Calibri" w:eastAsia="MS Mincho" w:hAnsi="Calibri" w:cs="Calibri"/>
          <w:sz w:val="24"/>
          <w:szCs w:val="24"/>
          <w:lang w:val="en-US" w:eastAsia="en-US"/>
        </w:rPr>
        <w:t>3284</w:t>
      </w:r>
    </w:p>
    <w:p w14:paraId="1795354D" w14:textId="5214C759" w:rsidR="006B4148" w:rsidRPr="00F550C2" w:rsidRDefault="00CE3000" w:rsidP="006B4148">
      <w:pPr>
        <w:pStyle w:val="Header"/>
        <w:rPr>
          <w:rFonts w:ascii="Calibri" w:eastAsia="MS Mincho" w:hAnsi="Calibri" w:cs="Calibri"/>
          <w:sz w:val="24"/>
          <w:szCs w:val="24"/>
          <w:lang w:val="sv-SE" w:eastAsia="en-US"/>
        </w:rPr>
      </w:pPr>
      <w:r>
        <w:rPr>
          <w:rFonts w:ascii="Calibri" w:eastAsia="MS Mincho" w:hAnsi="Calibri" w:cs="Calibri"/>
          <w:sz w:val="24"/>
          <w:szCs w:val="24"/>
          <w:lang w:val="sv-SE" w:eastAsia="en-US"/>
        </w:rPr>
        <w:t>Spokane</w:t>
      </w:r>
      <w:r w:rsidR="006B4148" w:rsidRPr="00F550C2">
        <w:rPr>
          <w:rFonts w:ascii="Calibri" w:eastAsia="MS Mincho" w:hAnsi="Calibri" w:cs="Calibri"/>
          <w:sz w:val="24"/>
          <w:szCs w:val="24"/>
          <w:lang w:val="sv-SE" w:eastAsia="en-US"/>
        </w:rPr>
        <w:t xml:space="preserve">, </w:t>
      </w:r>
      <w:r w:rsidR="005072D9">
        <w:rPr>
          <w:rFonts w:ascii="Calibri" w:eastAsia="MS Mincho" w:hAnsi="Calibri" w:cs="Calibri"/>
          <w:sz w:val="24"/>
          <w:szCs w:val="24"/>
          <w:lang w:val="en-US" w:eastAsia="en-US"/>
        </w:rPr>
        <w:t>USA</w:t>
      </w:r>
      <w:r w:rsidR="003A5013">
        <w:rPr>
          <w:rFonts w:ascii="Calibri" w:eastAsia="MS Mincho" w:hAnsi="Calibri" w:cs="Calibri"/>
          <w:sz w:val="24"/>
          <w:szCs w:val="24"/>
          <w:lang w:val="sv-SE" w:eastAsia="en-US"/>
        </w:rPr>
        <w:t xml:space="preserve">, </w:t>
      </w:r>
      <w:r w:rsidR="00163319">
        <w:rPr>
          <w:rFonts w:ascii="Calibri" w:eastAsia="MS Mincho" w:hAnsi="Calibri" w:cs="Calibri"/>
          <w:sz w:val="24"/>
          <w:szCs w:val="24"/>
          <w:lang w:val="sv-SE" w:eastAsia="en-US"/>
        </w:rPr>
        <w:t>3</w:t>
      </w:r>
      <w:r w:rsidR="005072D9">
        <w:rPr>
          <w:rFonts w:ascii="Calibri" w:eastAsia="MS Mincho" w:hAnsi="Calibri" w:cs="Calibri"/>
          <w:sz w:val="24"/>
          <w:szCs w:val="24"/>
          <w:lang w:val="sv-SE" w:eastAsia="en-US"/>
        </w:rPr>
        <w:t>rd</w:t>
      </w:r>
      <w:r w:rsidR="006B4148" w:rsidRPr="00F550C2">
        <w:rPr>
          <w:rFonts w:ascii="Calibri" w:eastAsia="MS Mincho" w:hAnsi="Calibri" w:cs="Calibri"/>
          <w:sz w:val="24"/>
          <w:szCs w:val="24"/>
          <w:lang w:val="sv-SE" w:eastAsia="en-US"/>
        </w:rPr>
        <w:t xml:space="preserve"> </w:t>
      </w:r>
      <w:r w:rsidR="00C376BF" w:rsidRPr="00F550C2">
        <w:rPr>
          <w:rFonts w:ascii="Calibri" w:eastAsia="MS Mincho" w:hAnsi="Calibri" w:cs="Calibri"/>
          <w:sz w:val="24"/>
          <w:szCs w:val="24"/>
          <w:lang w:val="sv-SE" w:eastAsia="en-US"/>
        </w:rPr>
        <w:t>–</w:t>
      </w:r>
      <w:r w:rsidR="006B4148" w:rsidRPr="00F550C2">
        <w:rPr>
          <w:rFonts w:ascii="Calibri" w:eastAsia="MS Mincho" w:hAnsi="Calibri" w:cs="Calibri"/>
          <w:sz w:val="24"/>
          <w:szCs w:val="24"/>
          <w:lang w:val="sv-SE" w:eastAsia="en-US"/>
        </w:rPr>
        <w:t xml:space="preserve"> </w:t>
      </w:r>
      <w:r w:rsidR="00163319">
        <w:rPr>
          <w:rFonts w:ascii="Calibri" w:eastAsia="MS Mincho" w:hAnsi="Calibri" w:cs="Calibri"/>
          <w:sz w:val="24"/>
          <w:szCs w:val="24"/>
          <w:lang w:val="sv-SE" w:eastAsia="en-US"/>
        </w:rPr>
        <w:t>7</w:t>
      </w:r>
      <w:r w:rsidR="005072D9">
        <w:rPr>
          <w:rFonts w:ascii="Calibri" w:eastAsia="MS Mincho" w:hAnsi="Calibri" w:cs="Calibri"/>
          <w:sz w:val="24"/>
          <w:szCs w:val="24"/>
          <w:lang w:val="sv-SE" w:eastAsia="en-US"/>
        </w:rPr>
        <w:t>th April</w:t>
      </w:r>
      <w:r w:rsidR="004016FC" w:rsidRPr="00F550C2">
        <w:rPr>
          <w:rFonts w:ascii="Calibri" w:eastAsia="MS Mincho" w:hAnsi="Calibri" w:cs="Calibri"/>
          <w:sz w:val="24"/>
          <w:szCs w:val="24"/>
          <w:lang w:val="sv-SE" w:eastAsia="en-US"/>
        </w:rPr>
        <w:t xml:space="preserve"> </w:t>
      </w:r>
      <w:r w:rsidR="00724B1E">
        <w:rPr>
          <w:rFonts w:ascii="Calibri" w:eastAsia="MS Mincho" w:hAnsi="Calibri" w:cs="Calibri"/>
          <w:sz w:val="24"/>
          <w:szCs w:val="24"/>
          <w:lang w:val="sv-SE" w:eastAsia="en-US"/>
        </w:rPr>
        <w:t>2017</w:t>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3373AE37" w:rsidR="00DD4E7D" w:rsidRPr="00F550C2"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r w:rsidR="00F56850">
        <w:rPr>
          <w:rFonts w:ascii="Calibri" w:eastAsia="MS Mincho" w:hAnsi="Calibri" w:cs="Calibri"/>
          <w:sz w:val="24"/>
          <w:lang w:val="sv-SE" w:eastAsia="en-US"/>
        </w:rPr>
        <w:t>10</w:t>
      </w:r>
      <w:r w:rsidR="0049334B">
        <w:rPr>
          <w:rFonts w:ascii="Calibri" w:eastAsia="MS Mincho" w:hAnsi="Calibri" w:cs="Calibri"/>
          <w:sz w:val="24"/>
          <w:lang w:val="sv-SE" w:eastAsia="en-US"/>
        </w:rPr>
        <w:t>.4</w:t>
      </w:r>
      <w:r w:rsidR="00FB2920" w:rsidRPr="00F550C2">
        <w:rPr>
          <w:rFonts w:ascii="Calibri" w:eastAsia="MS Mincho" w:hAnsi="Calibri" w:cs="Calibri"/>
          <w:sz w:val="24"/>
          <w:lang w:val="sv-SE" w:eastAsia="en-US"/>
        </w:rPr>
        <w:t>.</w:t>
      </w:r>
      <w:r w:rsidR="0049334B">
        <w:rPr>
          <w:rFonts w:ascii="Calibri" w:eastAsia="MS Mincho" w:hAnsi="Calibri" w:cs="Calibri"/>
          <w:sz w:val="24"/>
          <w:lang w:val="sv-SE" w:eastAsia="en-US"/>
        </w:rPr>
        <w:t>1</w:t>
      </w:r>
      <w:r w:rsidR="002956D8" w:rsidRPr="00F550C2">
        <w:rPr>
          <w:rFonts w:ascii="Calibri" w:eastAsia="MS Mincho" w:hAnsi="Calibri" w:cs="Calibri"/>
          <w:sz w:val="24"/>
          <w:lang w:val="sv-SE" w:eastAsia="en-US"/>
        </w:rPr>
        <w:t>.</w:t>
      </w:r>
      <w:r w:rsidR="00F56850">
        <w:rPr>
          <w:rFonts w:ascii="Calibri" w:eastAsia="MS Mincho" w:hAnsi="Calibri" w:cs="Calibri"/>
          <w:sz w:val="24"/>
          <w:lang w:val="sv-SE" w:eastAsia="en-US"/>
        </w:rPr>
        <w:t>4</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79CC6D25"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31A4C">
        <w:rPr>
          <w:rFonts w:ascii="Calibri" w:eastAsia="MS Mincho" w:hAnsi="Calibri" w:cs="Calibri"/>
          <w:sz w:val="24"/>
          <w:lang w:val="en-US" w:eastAsia="en-US"/>
        </w:rPr>
        <w:t>Further details of stored SI</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15C28AA9" w14:textId="2717942E" w:rsidR="00252225" w:rsidRDefault="00A04AB8" w:rsidP="00FA4C9B">
      <w:pPr>
        <w:pStyle w:val="Doc-text2"/>
        <w:tabs>
          <w:tab w:val="clear" w:pos="1622"/>
        </w:tabs>
        <w:ind w:left="0" w:firstLine="0"/>
        <w:rPr>
          <w:rFonts w:ascii="Calibri" w:hAnsi="Calibri" w:cs="Calibri"/>
        </w:rPr>
      </w:pPr>
      <w:r>
        <w:rPr>
          <w:rFonts w:ascii="Calibri" w:hAnsi="Calibri" w:cs="Calibri"/>
        </w:rPr>
        <w:t>In RAN2#97, the following agreements on indexed/stored SI have been reached</w:t>
      </w:r>
      <w:r w:rsidR="00895F09" w:rsidRPr="004A3E27">
        <w:rPr>
          <w:rFonts w:ascii="Calibri" w:hAnsi="Calibri" w:cs="Calibri" w:hint="eastAsia"/>
        </w:rPr>
        <w:t>.</w:t>
      </w:r>
    </w:p>
    <w:p w14:paraId="68624112" w14:textId="77777777" w:rsidR="00E94D1B" w:rsidRDefault="00E94D1B" w:rsidP="00E94D1B">
      <w:pPr>
        <w:pStyle w:val="Doc-text2"/>
        <w:pBdr>
          <w:top w:val="single" w:sz="4" w:space="1" w:color="auto"/>
          <w:left w:val="single" w:sz="4" w:space="4" w:color="auto"/>
          <w:bottom w:val="single" w:sz="4" w:space="1" w:color="auto"/>
          <w:right w:val="single" w:sz="4" w:space="4" w:color="auto"/>
        </w:pBdr>
      </w:pPr>
      <w:r>
        <w:t>Agreements</w:t>
      </w:r>
    </w:p>
    <w:p w14:paraId="1C674601" w14:textId="77777777" w:rsidR="00E94D1B" w:rsidRDefault="00E94D1B" w:rsidP="00E94D1B">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40F54E82" w14:textId="77777777" w:rsidR="00E94D1B" w:rsidRDefault="00E94D1B" w:rsidP="00E94D1B">
      <w:pPr>
        <w:pStyle w:val="Doc-text2"/>
        <w:pBdr>
          <w:top w:val="single" w:sz="4" w:space="1" w:color="auto"/>
          <w:left w:val="single" w:sz="4" w:space="4" w:color="auto"/>
          <w:bottom w:val="single" w:sz="4" w:space="1" w:color="auto"/>
          <w:right w:val="single" w:sz="4" w:space="4" w:color="auto"/>
        </w:pBdr>
      </w:pPr>
      <w:r>
        <w:t>FFS what the index/identifier is (e.g. single index or area plus value tag, etc)</w:t>
      </w:r>
    </w:p>
    <w:p w14:paraId="5BCEA799" w14:textId="77777777" w:rsidR="00E94D1B" w:rsidRDefault="00E94D1B" w:rsidP="00FA4C9B">
      <w:pPr>
        <w:pStyle w:val="Doc-text2"/>
        <w:tabs>
          <w:tab w:val="clear" w:pos="1622"/>
        </w:tabs>
        <w:ind w:left="0" w:firstLine="0"/>
        <w:rPr>
          <w:rFonts w:ascii="Calibri" w:hAnsi="Calibri" w:cs="Calibri"/>
        </w:rPr>
      </w:pPr>
    </w:p>
    <w:p w14:paraId="4684CD19" w14:textId="09FB4D36" w:rsidR="00522B5A" w:rsidRPr="004A3E27" w:rsidRDefault="00E94D1B" w:rsidP="00FA4C9B">
      <w:pPr>
        <w:pStyle w:val="Doc-text2"/>
        <w:tabs>
          <w:tab w:val="clear" w:pos="1622"/>
        </w:tabs>
        <w:ind w:left="0" w:firstLine="0"/>
        <w:rPr>
          <w:rFonts w:ascii="Calibri" w:hAnsi="Calibri" w:cs="Calibri"/>
        </w:rPr>
      </w:pPr>
      <w:r>
        <w:rPr>
          <w:rFonts w:ascii="Calibri" w:hAnsi="Calibri" w:cs="Calibri"/>
        </w:rPr>
        <w:t xml:space="preserve">In this contribution, we further </w:t>
      </w:r>
      <w:r w:rsidR="00522B5A">
        <w:rPr>
          <w:rFonts w:ascii="Calibri" w:hAnsi="Calibri" w:cs="Calibri"/>
        </w:rPr>
        <w:t>elaborate some open issues which should be discussed for stored SI.</w:t>
      </w:r>
    </w:p>
    <w:p w14:paraId="6F2790EB" w14:textId="71AFCFAA" w:rsidR="00AC15F6" w:rsidRPr="00392731" w:rsidRDefault="00943BEB" w:rsidP="00392731">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2C2735E2" w14:textId="14D573EB" w:rsidR="00E959F7" w:rsidRDefault="00D6707B" w:rsidP="00A8787C">
      <w:pPr>
        <w:pStyle w:val="Heading2"/>
        <w:numPr>
          <w:ilvl w:val="1"/>
          <w:numId w:val="41"/>
        </w:numPr>
        <w:rPr>
          <w:rFonts w:ascii="Calibri" w:hAnsi="Calibri" w:cs="Calibri"/>
          <w:sz w:val="28"/>
          <w:szCs w:val="28"/>
        </w:rPr>
      </w:pPr>
      <w:r>
        <w:rPr>
          <w:rFonts w:ascii="Calibri" w:hAnsi="Calibri" w:cs="Calibri"/>
          <w:sz w:val="28"/>
          <w:szCs w:val="28"/>
        </w:rPr>
        <w:t>Introduction of area ID for stored SI</w:t>
      </w:r>
    </w:p>
    <w:p w14:paraId="55BB7DC9" w14:textId="6808A162" w:rsidR="00D6707B" w:rsidRDefault="00265A52" w:rsidP="00D6707B">
      <w:pPr>
        <w:rPr>
          <w:rFonts w:ascii="Calibri" w:eastAsia="MS Mincho" w:hAnsi="Calibri" w:cs="Calibri"/>
          <w:szCs w:val="24"/>
          <w:lang w:eastAsia="en-GB"/>
        </w:rPr>
      </w:pPr>
      <w:r>
        <w:rPr>
          <w:rFonts w:ascii="Calibri" w:eastAsia="MS Mincho" w:hAnsi="Calibri" w:cs="Calibri"/>
          <w:szCs w:val="24"/>
          <w:lang w:eastAsia="en-GB"/>
        </w:rPr>
        <w:t>In order to reduce the system information re-acquisition overhead after cell reselection, UE could check an area specific identifier e.g. area ID in the minimum system information after it reselects a new cell. If the area ID and value tag matches that of its previously accessed cell and the stored system information of the new cell, if any, is still valid, the UE does not need to receive the stored system information from the new cell.</w:t>
      </w:r>
      <w:r w:rsidR="00562B79">
        <w:rPr>
          <w:rFonts w:ascii="Calibri" w:eastAsia="MS Mincho" w:hAnsi="Calibri" w:cs="Calibri"/>
          <w:szCs w:val="24"/>
          <w:lang w:eastAsia="en-GB"/>
        </w:rPr>
        <w:t xml:space="preserve"> The area ID will define a system information area which is composed of several cells and within these cells, some system information in one cell may be still valid in other cells.</w:t>
      </w:r>
      <w:r w:rsidR="002E7F83">
        <w:rPr>
          <w:rFonts w:ascii="Calibri" w:eastAsia="MS Mincho" w:hAnsi="Calibri" w:cs="Calibri"/>
          <w:szCs w:val="24"/>
          <w:lang w:eastAsia="en-GB"/>
        </w:rPr>
        <w:t xml:space="preserve"> When</w:t>
      </w:r>
      <w:r w:rsidR="00D60091">
        <w:rPr>
          <w:rFonts w:ascii="Calibri" w:eastAsia="MS Mincho" w:hAnsi="Calibri" w:cs="Calibri"/>
          <w:szCs w:val="24"/>
          <w:lang w:eastAsia="en-GB"/>
        </w:rPr>
        <w:t xml:space="preserve"> a UE moves out of one</w:t>
      </w:r>
      <w:r w:rsidR="002E7F83">
        <w:rPr>
          <w:rFonts w:ascii="Calibri" w:eastAsia="MS Mincho" w:hAnsi="Calibri" w:cs="Calibri"/>
          <w:szCs w:val="24"/>
          <w:lang w:eastAsia="en-GB"/>
        </w:rPr>
        <w:t xml:space="preserve"> area</w:t>
      </w:r>
      <w:r w:rsidR="00D60091">
        <w:rPr>
          <w:rFonts w:ascii="Calibri" w:eastAsia="MS Mincho" w:hAnsi="Calibri" w:cs="Calibri"/>
          <w:szCs w:val="24"/>
          <w:lang w:eastAsia="en-GB"/>
        </w:rPr>
        <w:t xml:space="preserve"> to another</w:t>
      </w:r>
      <w:r w:rsidR="00CD052A">
        <w:rPr>
          <w:rFonts w:ascii="Calibri" w:eastAsia="MS Mincho" w:hAnsi="Calibri" w:cs="Calibri"/>
          <w:szCs w:val="24"/>
          <w:lang w:eastAsia="en-GB"/>
        </w:rPr>
        <w:t>, its stored SI correlated with the old area becomes invalid and it needs to require the system information of the new area.</w:t>
      </w:r>
      <w:r w:rsidR="00D60091">
        <w:rPr>
          <w:rFonts w:ascii="Calibri" w:eastAsia="MS Mincho" w:hAnsi="Calibri" w:cs="Calibri"/>
          <w:szCs w:val="24"/>
          <w:lang w:eastAsia="en-GB"/>
        </w:rPr>
        <w:t xml:space="preserve"> </w:t>
      </w:r>
    </w:p>
    <w:p w14:paraId="060823A1" w14:textId="78E8BC8F" w:rsidR="004C14F1" w:rsidRDefault="00F102D6" w:rsidP="00D6707B">
      <w:pPr>
        <w:rPr>
          <w:rFonts w:ascii="Calibri" w:eastAsia="MS Mincho" w:hAnsi="Calibri" w:cs="Calibri"/>
          <w:szCs w:val="24"/>
          <w:lang w:eastAsia="en-GB"/>
        </w:rPr>
      </w:pPr>
      <w:r>
        <w:rPr>
          <w:rFonts w:ascii="Calibri" w:eastAsia="MS Mincho" w:hAnsi="Calibri" w:cs="Calibri"/>
          <w:szCs w:val="24"/>
          <w:lang w:eastAsia="en-GB"/>
        </w:rPr>
        <w:t>The stored SI could be applicable to minimum SI as well as the other SI, and to common SI as well as cell specific SI.</w:t>
      </w:r>
      <w:r w:rsidR="00FA605D">
        <w:rPr>
          <w:rFonts w:ascii="Calibri" w:eastAsia="MS Mincho" w:hAnsi="Calibri" w:cs="Calibri"/>
          <w:szCs w:val="24"/>
          <w:lang w:eastAsia="en-GB"/>
        </w:rPr>
        <w:t xml:space="preserve"> </w:t>
      </w:r>
      <w:r w:rsidR="004C14F1">
        <w:rPr>
          <w:rFonts w:ascii="Calibri" w:eastAsia="MS Mincho" w:hAnsi="Calibri" w:cs="Calibri"/>
          <w:szCs w:val="24"/>
          <w:lang w:eastAsia="en-GB"/>
        </w:rPr>
        <w:t>The further optimization e.g. to include the cell list of this area is not preclude</w:t>
      </w:r>
      <w:r w:rsidR="00D61C83">
        <w:rPr>
          <w:rFonts w:ascii="Calibri" w:eastAsia="MS Mincho" w:hAnsi="Calibri" w:cs="Calibri"/>
          <w:szCs w:val="24"/>
          <w:lang w:eastAsia="en-GB"/>
        </w:rPr>
        <w:t>d</w:t>
      </w:r>
      <w:r w:rsidR="004C14F1">
        <w:rPr>
          <w:rFonts w:ascii="Calibri" w:eastAsia="MS Mincho" w:hAnsi="Calibri" w:cs="Calibri"/>
          <w:szCs w:val="24"/>
          <w:lang w:eastAsia="en-GB"/>
        </w:rPr>
        <w:t xml:space="preserve"> </w:t>
      </w:r>
      <w:r w:rsidR="00E51905">
        <w:rPr>
          <w:rFonts w:ascii="Calibri" w:eastAsia="MS Mincho" w:hAnsi="Calibri" w:cs="Calibri"/>
          <w:szCs w:val="24"/>
          <w:lang w:eastAsia="en-GB"/>
        </w:rPr>
        <w:t>and needs further discussion if identified as necessary.</w:t>
      </w:r>
    </w:p>
    <w:p w14:paraId="6716F012" w14:textId="33549C67" w:rsidR="003531EE" w:rsidRPr="00FB69D3" w:rsidRDefault="003531EE" w:rsidP="003531EE">
      <w:pPr>
        <w:pStyle w:val="Doc-text2"/>
        <w:tabs>
          <w:tab w:val="clear" w:pos="1622"/>
        </w:tabs>
        <w:ind w:left="0" w:firstLine="0"/>
        <w:rPr>
          <w:rFonts w:ascii="Calibri" w:hAnsi="Calibri" w:cs="Calibri"/>
          <w:b/>
        </w:rPr>
      </w:pPr>
      <w:r>
        <w:rPr>
          <w:rFonts w:ascii="Calibri" w:hAnsi="Calibri" w:cs="Calibri"/>
          <w:b/>
        </w:rPr>
        <w:t>Proposal 1</w:t>
      </w:r>
      <w:r w:rsidRPr="00FB69D3">
        <w:rPr>
          <w:rFonts w:ascii="Calibri" w:hAnsi="Calibri" w:cs="Calibri"/>
          <w:b/>
        </w:rPr>
        <w:t>:</w:t>
      </w:r>
      <w:r w:rsidR="009B397C">
        <w:rPr>
          <w:rFonts w:ascii="Calibri" w:hAnsi="Calibri" w:cs="Calibri"/>
          <w:b/>
        </w:rPr>
        <w:t xml:space="preserve"> An area ID which </w:t>
      </w:r>
      <w:r w:rsidR="00E71704">
        <w:rPr>
          <w:rFonts w:ascii="Calibri" w:hAnsi="Calibri" w:cs="Calibri"/>
          <w:b/>
        </w:rPr>
        <w:t>is broadcast</w:t>
      </w:r>
      <w:r w:rsidR="009B397C">
        <w:rPr>
          <w:rFonts w:ascii="Calibri" w:hAnsi="Calibri" w:cs="Calibri"/>
          <w:b/>
        </w:rPr>
        <w:t xml:space="preserve"> in</w:t>
      </w:r>
      <w:r w:rsidR="009A62A9">
        <w:rPr>
          <w:rFonts w:ascii="Calibri" w:hAnsi="Calibri" w:cs="Calibri"/>
          <w:b/>
        </w:rPr>
        <w:t xml:space="preserve"> min</w:t>
      </w:r>
      <w:r w:rsidR="009B397C">
        <w:rPr>
          <w:rFonts w:ascii="Calibri" w:hAnsi="Calibri" w:cs="Calibri"/>
          <w:b/>
        </w:rPr>
        <w:t>imum SI, and together with a value tag</w:t>
      </w:r>
      <w:r w:rsidR="009C0C96">
        <w:rPr>
          <w:rFonts w:ascii="Calibri" w:hAnsi="Calibri" w:cs="Calibri"/>
          <w:b/>
        </w:rPr>
        <w:t>, will indicate whether a</w:t>
      </w:r>
      <w:r w:rsidR="004E7B9A">
        <w:rPr>
          <w:rFonts w:ascii="Calibri" w:hAnsi="Calibri" w:cs="Calibri"/>
          <w:b/>
        </w:rPr>
        <w:t>n assoc</w:t>
      </w:r>
      <w:r w:rsidR="00573122">
        <w:rPr>
          <w:rFonts w:ascii="Calibri" w:hAnsi="Calibri" w:cs="Calibri"/>
          <w:b/>
        </w:rPr>
        <w:t>i</w:t>
      </w:r>
      <w:r w:rsidR="004E7B9A">
        <w:rPr>
          <w:rFonts w:ascii="Calibri" w:hAnsi="Calibri" w:cs="Calibri"/>
          <w:b/>
        </w:rPr>
        <w:t>ated</w:t>
      </w:r>
      <w:r w:rsidR="00E71704">
        <w:rPr>
          <w:rFonts w:ascii="Calibri" w:hAnsi="Calibri" w:cs="Calibri"/>
          <w:b/>
        </w:rPr>
        <w:t xml:space="preserve"> stored SI is still valid or not</w:t>
      </w:r>
      <w:r w:rsidRPr="00FB69D3">
        <w:rPr>
          <w:rFonts w:ascii="Calibri" w:hAnsi="Calibri" w:cs="Calibri"/>
          <w:b/>
        </w:rPr>
        <w:t>.</w:t>
      </w:r>
    </w:p>
    <w:p w14:paraId="4F12F2CF" w14:textId="77777777" w:rsidR="00E51905" w:rsidRPr="00D6707B" w:rsidRDefault="00E51905" w:rsidP="00D6707B"/>
    <w:p w14:paraId="1FA2FA65" w14:textId="16F33ABC" w:rsidR="00A8787C" w:rsidRPr="002D061C" w:rsidRDefault="00B86570" w:rsidP="00A8787C">
      <w:pPr>
        <w:pStyle w:val="Heading2"/>
        <w:numPr>
          <w:ilvl w:val="1"/>
          <w:numId w:val="41"/>
        </w:numPr>
        <w:rPr>
          <w:rFonts w:ascii="Calibri" w:hAnsi="Calibri" w:cs="Calibri"/>
          <w:sz w:val="28"/>
          <w:szCs w:val="28"/>
        </w:rPr>
      </w:pPr>
      <w:r>
        <w:rPr>
          <w:rFonts w:ascii="Calibri" w:hAnsi="Calibri" w:cs="Calibri"/>
          <w:sz w:val="28"/>
          <w:szCs w:val="28"/>
        </w:rPr>
        <w:t>Stored</w:t>
      </w:r>
      <w:r w:rsidR="00C54A3D">
        <w:rPr>
          <w:rFonts w:ascii="Calibri" w:hAnsi="Calibri" w:cs="Calibri"/>
          <w:sz w:val="28"/>
          <w:szCs w:val="28"/>
        </w:rPr>
        <w:t xml:space="preserve"> SI </w:t>
      </w:r>
      <w:r w:rsidR="006463B4">
        <w:rPr>
          <w:rFonts w:ascii="Calibri" w:hAnsi="Calibri" w:cs="Calibri"/>
          <w:sz w:val="28"/>
          <w:szCs w:val="28"/>
        </w:rPr>
        <w:t>provision with anchor cell</w:t>
      </w:r>
    </w:p>
    <w:p w14:paraId="60E0CF49" w14:textId="76E64962" w:rsidR="00607A0C" w:rsidRDefault="00B043DF" w:rsidP="0041163F">
      <w:pPr>
        <w:pStyle w:val="Doc-text2"/>
        <w:tabs>
          <w:tab w:val="clear" w:pos="1622"/>
        </w:tabs>
        <w:ind w:left="0" w:firstLine="0"/>
        <w:rPr>
          <w:rFonts w:ascii="Calibri" w:hAnsi="Calibri" w:cs="Calibri"/>
        </w:rPr>
      </w:pPr>
      <w:r>
        <w:rPr>
          <w:rFonts w:ascii="Calibri" w:hAnsi="Calibri" w:cs="Calibri"/>
        </w:rPr>
        <w:t xml:space="preserve">In our previous </w:t>
      </w:r>
      <w:r w:rsidR="001A6A90">
        <w:rPr>
          <w:rFonts w:ascii="Calibri" w:hAnsi="Calibri" w:cs="Calibri"/>
        </w:rPr>
        <w:t>contribution</w:t>
      </w:r>
      <w:r w:rsidR="0068402D">
        <w:rPr>
          <w:rFonts w:ascii="Calibri" w:hAnsi="Calibri" w:cs="Calibri"/>
        </w:rPr>
        <w:t xml:space="preserve"> </w:t>
      </w:r>
      <w:r w:rsidR="004D6E73">
        <w:rPr>
          <w:rFonts w:ascii="Calibri" w:hAnsi="Calibri" w:cs="Calibri"/>
        </w:rPr>
        <w:t>[1</w:t>
      </w:r>
      <w:r w:rsidR="00F149FF">
        <w:rPr>
          <w:rFonts w:ascii="Calibri" w:hAnsi="Calibri" w:cs="Calibri"/>
        </w:rPr>
        <w:t>],</w:t>
      </w:r>
      <w:r w:rsidR="0068402D">
        <w:rPr>
          <w:rFonts w:ascii="Calibri" w:hAnsi="Calibri" w:cs="Calibri"/>
        </w:rPr>
        <w:t xml:space="preserve"> it is proposed</w:t>
      </w:r>
      <w:r w:rsidR="00F72A21">
        <w:rPr>
          <w:rFonts w:ascii="Calibri" w:hAnsi="Calibri" w:cs="Calibri"/>
        </w:rPr>
        <w:t xml:space="preserve"> </w:t>
      </w:r>
      <w:r w:rsidR="00AA4B4D">
        <w:rPr>
          <w:rFonts w:ascii="Calibri" w:hAnsi="Calibri" w:cs="Calibri"/>
        </w:rPr>
        <w:t xml:space="preserve">that </w:t>
      </w:r>
      <w:r w:rsidR="00F72A21">
        <w:rPr>
          <w:rFonts w:ascii="Calibri" w:hAnsi="Calibri" w:cs="Calibri"/>
        </w:rPr>
        <w:t>t</w:t>
      </w:r>
      <w:r w:rsidR="00F72A21" w:rsidRPr="00F72A21">
        <w:rPr>
          <w:rFonts w:ascii="Calibri" w:hAnsi="Calibri" w:cs="Calibri"/>
        </w:rPr>
        <w:t xml:space="preserve">he anchor </w:t>
      </w:r>
      <w:r w:rsidR="00213CB6">
        <w:rPr>
          <w:rFonts w:ascii="Calibri" w:hAnsi="Calibri" w:cs="Calibri"/>
        </w:rPr>
        <w:t>cell</w:t>
      </w:r>
      <w:r w:rsidR="00F72A21" w:rsidRPr="00F72A21">
        <w:rPr>
          <w:rFonts w:ascii="Calibri" w:hAnsi="Calibri" w:cs="Calibri"/>
        </w:rPr>
        <w:t xml:space="preserve"> should be introduced in NR system information transmission, especially in the deployment scenario with overlay </w:t>
      </w:r>
      <w:r w:rsidR="00213CB6">
        <w:rPr>
          <w:rFonts w:ascii="Calibri" w:hAnsi="Calibri" w:cs="Calibri"/>
        </w:rPr>
        <w:t>cell</w:t>
      </w:r>
      <w:r w:rsidR="00C565AD">
        <w:rPr>
          <w:rFonts w:ascii="Calibri" w:hAnsi="Calibri" w:cs="Calibri"/>
        </w:rPr>
        <w:t>.</w:t>
      </w:r>
      <w:r w:rsidR="00213CB6">
        <w:rPr>
          <w:rFonts w:ascii="Calibri" w:hAnsi="Calibri" w:cs="Calibri"/>
        </w:rPr>
        <w:t xml:space="preserve"> With such an overlay cell</w:t>
      </w:r>
      <w:r w:rsidR="00BE13C3">
        <w:rPr>
          <w:rFonts w:ascii="Calibri" w:hAnsi="Calibri" w:cs="Calibri"/>
        </w:rPr>
        <w:t>, the system information area will be defined by the</w:t>
      </w:r>
      <w:r w:rsidR="00847E00">
        <w:rPr>
          <w:rFonts w:ascii="Calibri" w:hAnsi="Calibri" w:cs="Calibri"/>
        </w:rPr>
        <w:t xml:space="preserve"> coverage of this overlay cell</w:t>
      </w:r>
      <w:r w:rsidR="002010D1">
        <w:rPr>
          <w:rFonts w:ascii="Calibri" w:hAnsi="Calibri" w:cs="Calibri"/>
        </w:rPr>
        <w:t xml:space="preserve"> and this overlay cell</w:t>
      </w:r>
      <w:r w:rsidR="00BE13C3">
        <w:rPr>
          <w:rFonts w:ascii="Calibri" w:hAnsi="Calibri" w:cs="Calibri"/>
        </w:rPr>
        <w:t xml:space="preserve"> will na</w:t>
      </w:r>
      <w:r w:rsidR="00141315">
        <w:rPr>
          <w:rFonts w:ascii="Calibri" w:hAnsi="Calibri" w:cs="Calibri"/>
        </w:rPr>
        <w:t>turally become the anchor cell</w:t>
      </w:r>
      <w:r w:rsidR="00BE13C3">
        <w:rPr>
          <w:rFonts w:ascii="Calibri" w:hAnsi="Calibri" w:cs="Calibri"/>
        </w:rPr>
        <w:t xml:space="preserve"> of this area.</w:t>
      </w:r>
      <w:r w:rsidR="009900BC">
        <w:rPr>
          <w:rFonts w:ascii="Calibri" w:hAnsi="Calibri" w:cs="Calibri"/>
        </w:rPr>
        <w:t xml:space="preserve"> The alternative 1 proposed in [1] can be </w:t>
      </w:r>
      <w:r w:rsidR="00275F6F">
        <w:rPr>
          <w:rFonts w:ascii="Calibri" w:hAnsi="Calibri" w:cs="Calibri"/>
        </w:rPr>
        <w:t xml:space="preserve">adopted </w:t>
      </w:r>
      <w:r w:rsidR="009900BC">
        <w:rPr>
          <w:rFonts w:ascii="Calibri" w:hAnsi="Calibri" w:cs="Calibri"/>
        </w:rPr>
        <w:t>for the stored SI provision.</w:t>
      </w:r>
      <w:r w:rsidR="00A97DCB">
        <w:rPr>
          <w:rFonts w:ascii="Calibri" w:hAnsi="Calibri" w:cs="Calibri"/>
        </w:rPr>
        <w:t xml:space="preserve"> </w:t>
      </w:r>
      <w:r w:rsidR="00C565AD">
        <w:rPr>
          <w:rFonts w:ascii="Calibri" w:hAnsi="Calibri" w:cs="Calibri"/>
        </w:rPr>
        <w:t xml:space="preserve"> </w:t>
      </w:r>
      <w:r w:rsidR="0068402D">
        <w:rPr>
          <w:rFonts w:ascii="Calibri" w:hAnsi="Calibri" w:cs="Calibri"/>
        </w:rPr>
        <w:t xml:space="preserve"> </w:t>
      </w:r>
      <w:r w:rsidR="00F149FF">
        <w:rPr>
          <w:rFonts w:ascii="Calibri" w:hAnsi="Calibri" w:cs="Calibri"/>
        </w:rPr>
        <w:t xml:space="preserve"> </w:t>
      </w:r>
    </w:p>
    <w:p w14:paraId="0B3D85E2" w14:textId="00A59FB7" w:rsidR="0036169C" w:rsidRPr="0036169C" w:rsidRDefault="0036169C" w:rsidP="0041163F">
      <w:pPr>
        <w:pStyle w:val="Doc-text2"/>
        <w:tabs>
          <w:tab w:val="clear" w:pos="1622"/>
        </w:tabs>
        <w:ind w:left="0" w:firstLine="0"/>
        <w:rPr>
          <w:rFonts w:ascii="Calibri" w:hAnsi="Calibri" w:cs="Calibri"/>
        </w:rPr>
      </w:pPr>
    </w:p>
    <w:p w14:paraId="2DAD97B4" w14:textId="21496A07" w:rsidR="00167AC9" w:rsidRDefault="00D60641" w:rsidP="00FF15E6">
      <w:pPr>
        <w:pStyle w:val="Doc-text2"/>
        <w:numPr>
          <w:ilvl w:val="0"/>
          <w:numId w:val="49"/>
        </w:numPr>
        <w:tabs>
          <w:tab w:val="clear" w:pos="1622"/>
        </w:tabs>
        <w:rPr>
          <w:rFonts w:ascii="Calibri" w:hAnsi="Calibri" w:cs="Calibri"/>
        </w:rPr>
      </w:pPr>
      <w:r>
        <w:rPr>
          <w:rFonts w:ascii="Calibri" w:hAnsi="Calibri" w:cs="Calibri"/>
          <w:b/>
        </w:rPr>
        <w:t xml:space="preserve">Alternative </w:t>
      </w:r>
      <w:r w:rsidR="001136E3" w:rsidRPr="003E472C">
        <w:rPr>
          <w:rFonts w:ascii="Calibri" w:hAnsi="Calibri" w:cs="Calibri"/>
          <w:b/>
        </w:rPr>
        <w:t>1</w:t>
      </w:r>
      <w:r w:rsidR="001136E3">
        <w:rPr>
          <w:rFonts w:ascii="Calibri" w:hAnsi="Calibri" w:cs="Calibri"/>
        </w:rPr>
        <w:t>:</w:t>
      </w:r>
      <w:r w:rsidR="003E472C">
        <w:rPr>
          <w:rFonts w:ascii="Calibri" w:hAnsi="Calibri" w:cs="Calibri"/>
        </w:rPr>
        <w:t xml:space="preserve"> Centralized tr</w:t>
      </w:r>
      <w:r w:rsidR="00DF2421">
        <w:rPr>
          <w:rFonts w:ascii="Calibri" w:hAnsi="Calibri" w:cs="Calibri"/>
        </w:rPr>
        <w:t xml:space="preserve">ansmission of the other </w:t>
      </w:r>
      <w:r w:rsidR="006C53C3">
        <w:rPr>
          <w:rFonts w:ascii="Calibri" w:hAnsi="Calibri" w:cs="Calibri"/>
        </w:rPr>
        <w:t>cells’</w:t>
      </w:r>
      <w:r w:rsidR="003E472C">
        <w:rPr>
          <w:rFonts w:ascii="Calibri" w:hAnsi="Calibri" w:cs="Calibri"/>
        </w:rPr>
        <w:t xml:space="preserve"> system information by </w:t>
      </w:r>
      <w:r w:rsidR="00B63AD9">
        <w:rPr>
          <w:rFonts w:ascii="Calibri" w:hAnsi="Calibri" w:cs="Calibri"/>
        </w:rPr>
        <w:t xml:space="preserve">anchor </w:t>
      </w:r>
      <w:r w:rsidR="000F4B59">
        <w:rPr>
          <w:rFonts w:ascii="Calibri" w:hAnsi="Calibri" w:cs="Calibri"/>
        </w:rPr>
        <w:t>cell</w:t>
      </w:r>
      <w:r w:rsidR="003E472C">
        <w:rPr>
          <w:rFonts w:ascii="Calibri" w:hAnsi="Calibri" w:cs="Calibri"/>
        </w:rPr>
        <w:t>.</w:t>
      </w:r>
      <w:r w:rsidR="00EC447E">
        <w:rPr>
          <w:rFonts w:ascii="Calibri" w:hAnsi="Calibri" w:cs="Calibri"/>
        </w:rPr>
        <w:t xml:space="preserve"> </w:t>
      </w:r>
    </w:p>
    <w:p w14:paraId="32C0D7D7" w14:textId="77777777" w:rsidR="00525C2F" w:rsidRDefault="00525C2F" w:rsidP="00525C2F">
      <w:pPr>
        <w:pStyle w:val="Doc-text2"/>
        <w:tabs>
          <w:tab w:val="clear" w:pos="1622"/>
        </w:tabs>
        <w:rPr>
          <w:rFonts w:ascii="Calibri" w:hAnsi="Calibri" w:cs="Calibri"/>
        </w:rPr>
      </w:pPr>
    </w:p>
    <w:p w14:paraId="2B252514" w14:textId="77777777" w:rsidR="00525C2F" w:rsidRDefault="00525C2F" w:rsidP="00525C2F">
      <w:pPr>
        <w:pStyle w:val="Doc-text2"/>
        <w:tabs>
          <w:tab w:val="clear" w:pos="1622"/>
        </w:tabs>
        <w:rPr>
          <w:rFonts w:ascii="Calibri" w:hAnsi="Calibri" w:cs="Calibri"/>
        </w:rPr>
      </w:pPr>
    </w:p>
    <w:p w14:paraId="4B0C3F2A" w14:textId="77777777" w:rsidR="00525C2F" w:rsidRDefault="00525C2F" w:rsidP="00525C2F">
      <w:pPr>
        <w:pStyle w:val="Doc-text2"/>
        <w:tabs>
          <w:tab w:val="clear" w:pos="1622"/>
        </w:tabs>
        <w:rPr>
          <w:rFonts w:ascii="Calibri" w:hAnsi="Calibri" w:cs="Calibri"/>
        </w:rPr>
      </w:pPr>
    </w:p>
    <w:p w14:paraId="2FE0125D" w14:textId="77777777" w:rsidR="00525C2F" w:rsidRDefault="00525C2F" w:rsidP="00525C2F">
      <w:pPr>
        <w:pStyle w:val="Doc-text2"/>
        <w:tabs>
          <w:tab w:val="clear" w:pos="1622"/>
        </w:tabs>
        <w:rPr>
          <w:rFonts w:ascii="Calibri" w:hAnsi="Calibri" w:cs="Calibri"/>
        </w:rPr>
      </w:pPr>
    </w:p>
    <w:p w14:paraId="422D4709" w14:textId="77777777" w:rsidR="00525C2F" w:rsidRDefault="00525C2F" w:rsidP="00525C2F">
      <w:pPr>
        <w:pStyle w:val="Doc-text2"/>
        <w:tabs>
          <w:tab w:val="clear" w:pos="1622"/>
        </w:tabs>
        <w:rPr>
          <w:rFonts w:ascii="Calibri" w:hAnsi="Calibri" w:cs="Calibri"/>
        </w:rPr>
      </w:pPr>
    </w:p>
    <w:p w14:paraId="5E0B0886" w14:textId="77777777" w:rsidR="00525C2F" w:rsidRDefault="00525C2F" w:rsidP="00525C2F">
      <w:pPr>
        <w:pStyle w:val="Doc-text2"/>
        <w:tabs>
          <w:tab w:val="clear" w:pos="1622"/>
        </w:tabs>
        <w:rPr>
          <w:rFonts w:ascii="Calibri" w:hAnsi="Calibri" w:cs="Calibri"/>
        </w:rPr>
      </w:pPr>
    </w:p>
    <w:p w14:paraId="1066A1F4" w14:textId="3E9827C2" w:rsidR="00167AC9" w:rsidRDefault="003D7205" w:rsidP="0041163F">
      <w:pPr>
        <w:pStyle w:val="Doc-text2"/>
        <w:tabs>
          <w:tab w:val="clear" w:pos="1622"/>
        </w:tabs>
        <w:ind w:left="0" w:firstLine="0"/>
        <w:rPr>
          <w:rFonts w:ascii="Calibri" w:hAnsi="Calibri" w:cs="Calibri"/>
        </w:rPr>
      </w:pPr>
      <w:r>
        <w:rPr>
          <w:noProof/>
        </w:rPr>
        <mc:AlternateContent>
          <mc:Choice Requires="wpg">
            <w:drawing>
              <wp:anchor distT="0" distB="0" distL="114300" distR="114300" simplePos="0" relativeHeight="251659264" behindDoc="0" locked="0" layoutInCell="1" allowOverlap="1" wp14:anchorId="22ABAE71" wp14:editId="1EB7AE41">
                <wp:simplePos x="0" y="0"/>
                <wp:positionH relativeFrom="margin">
                  <wp:posOffset>133473</wp:posOffset>
                </wp:positionH>
                <wp:positionV relativeFrom="paragraph">
                  <wp:posOffset>21903</wp:posOffset>
                </wp:positionV>
                <wp:extent cx="6011810" cy="1453487"/>
                <wp:effectExtent l="0" t="0" r="84455" b="0"/>
                <wp:wrapNone/>
                <wp:docPr id="382" name="Group 382"/>
                <wp:cNvGraphicFramePr/>
                <a:graphic xmlns:a="http://schemas.openxmlformats.org/drawingml/2006/main">
                  <a:graphicData uri="http://schemas.microsoft.com/office/word/2010/wordprocessingGroup">
                    <wpg:wgp>
                      <wpg:cNvGrpSpPr/>
                      <wpg:grpSpPr>
                        <a:xfrm>
                          <a:off x="0" y="0"/>
                          <a:ext cx="6011810" cy="1453487"/>
                          <a:chOff x="0" y="0"/>
                          <a:chExt cx="5779770" cy="1216550"/>
                        </a:xfrm>
                      </wpg:grpSpPr>
                      <wpg:grpSp>
                        <wpg:cNvPr id="281" name="Group 281"/>
                        <wpg:cNvGrpSpPr/>
                        <wpg:grpSpPr>
                          <a:xfrm>
                            <a:off x="0" y="0"/>
                            <a:ext cx="5779770" cy="1096953"/>
                            <a:chOff x="0" y="0"/>
                            <a:chExt cx="5779770" cy="1097281"/>
                          </a:xfrm>
                        </wpg:grpSpPr>
                        <wpg:grpSp>
                          <wpg:cNvPr id="282" name="Group 282"/>
                          <wpg:cNvGrpSpPr/>
                          <wpg:grpSpPr>
                            <a:xfrm>
                              <a:off x="0" y="585216"/>
                              <a:ext cx="5779770" cy="292609"/>
                              <a:chOff x="0" y="0"/>
                              <a:chExt cx="5779770" cy="292609"/>
                            </a:xfrm>
                          </wpg:grpSpPr>
                          <wps:wsp>
                            <wps:cNvPr id="283" name="Straight Arrow Connector 283"/>
                            <wps:cNvCnPr/>
                            <wps:spPr>
                              <a:xfrm>
                                <a:off x="0" y="277978"/>
                                <a:ext cx="5779770" cy="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grpSp>
                            <wpg:cNvPr id="285" name="Group 285"/>
                            <wpg:cNvGrpSpPr/>
                            <wpg:grpSpPr>
                              <a:xfrm>
                                <a:off x="197511" y="7315"/>
                                <a:ext cx="1316736" cy="277978"/>
                                <a:chOff x="0" y="0"/>
                                <a:chExt cx="1316736" cy="277978"/>
                              </a:xfrm>
                            </wpg:grpSpPr>
                            <wps:wsp>
                              <wps:cNvPr id="286" name="Rectangle 286"/>
                              <wps:cNvSpPr/>
                              <wps:spPr>
                                <a:xfrm>
                                  <a:off x="14630" y="0"/>
                                  <a:ext cx="93269" cy="259080"/>
                                </a:xfrm>
                                <a:prstGeom prst="rect">
                                  <a:avLst/>
                                </a:prstGeom>
                                <a:solidFill>
                                  <a:schemeClr val="accent1"/>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Straight Connector 287"/>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88" name="Straight Connector 288"/>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352" name="Group 352"/>
                            <wpg:cNvGrpSpPr/>
                            <wpg:grpSpPr>
                              <a:xfrm>
                                <a:off x="1506931" y="0"/>
                                <a:ext cx="1316736" cy="277978"/>
                                <a:chOff x="0" y="0"/>
                                <a:chExt cx="1316736" cy="277978"/>
                              </a:xfrm>
                            </wpg:grpSpPr>
                            <wps:wsp>
                              <wps:cNvPr id="353" name="Rectangle 353"/>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Straight Connector 354"/>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55" name="Straight Connector 355"/>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356" name="Group 356"/>
                            <wpg:cNvGrpSpPr/>
                            <wpg:grpSpPr>
                              <a:xfrm>
                                <a:off x="2823667" y="7315"/>
                                <a:ext cx="1316736" cy="277978"/>
                                <a:chOff x="0" y="0"/>
                                <a:chExt cx="1316736" cy="277978"/>
                              </a:xfrm>
                            </wpg:grpSpPr>
                            <wps:wsp>
                              <wps:cNvPr id="357" name="Rectangle 357"/>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Straight Connector 358"/>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360" name="Group 360"/>
                            <wpg:cNvGrpSpPr/>
                            <wpg:grpSpPr>
                              <a:xfrm>
                                <a:off x="4140403" y="14631"/>
                                <a:ext cx="1316736" cy="277978"/>
                                <a:chOff x="0" y="0"/>
                                <a:chExt cx="1316736" cy="277978"/>
                              </a:xfrm>
                            </wpg:grpSpPr>
                            <wps:wsp>
                              <wps:cNvPr id="361" name="Rectangle 361"/>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Straight Connector 362"/>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63" name="Straight Connector 363"/>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s:wsp>
                          <wps:cNvPr id="364" name="Text Box 364"/>
                          <wps:cNvSpPr txBox="1"/>
                          <wps:spPr>
                            <a:xfrm>
                              <a:off x="2428646" y="0"/>
                              <a:ext cx="936346"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7AC7C0" w14:textId="77777777" w:rsidR="00167AC9" w:rsidRPr="00A67F2B" w:rsidRDefault="00167AC9" w:rsidP="00167AC9">
                                <w:r>
                                  <w:t>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5" name="Text Box 365"/>
                          <wps:cNvSpPr txBox="1"/>
                          <wps:spPr>
                            <a:xfrm>
                              <a:off x="1258214" y="877825"/>
                              <a:ext cx="936346" cy="219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0B789C" w14:textId="77777777" w:rsidR="00167AC9" w:rsidRPr="00FE5578" w:rsidRDefault="00167AC9" w:rsidP="00167AC9">
                                <w:pPr>
                                  <w:rPr>
                                    <w:sz w:val="16"/>
                                    <w:szCs w:val="16"/>
                                  </w:rPr>
                                </w:pPr>
                                <w:r>
                                  <w:rPr>
                                    <w:sz w:val="16"/>
                                    <w:szCs w:val="16"/>
                                  </w:rPr>
                                  <w:t>Subframe 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6" name="Text Box 366"/>
                          <wps:cNvSpPr txBox="1"/>
                          <wps:spPr>
                            <a:xfrm>
                              <a:off x="0" y="329184"/>
                              <a:ext cx="93599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425FFA" w14:textId="77777777" w:rsidR="00167AC9" w:rsidRPr="00FE5578" w:rsidRDefault="00167AC9" w:rsidP="00167AC9">
                                <w:pPr>
                                  <w:rPr>
                                    <w:sz w:val="16"/>
                                    <w:szCs w:val="16"/>
                                  </w:rPr>
                                </w:pPr>
                                <w:r>
                                  <w:rPr>
                                    <w:sz w:val="16"/>
                                    <w:szCs w:val="16"/>
                                  </w:rPr>
                                  <w:t>SI &amp;Scheduling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68" name="Curved Down Arrow 368"/>
                        <wps:cNvSpPr/>
                        <wps:spPr>
                          <a:xfrm>
                            <a:off x="1542553" y="461176"/>
                            <a:ext cx="341980" cy="102413"/>
                          </a:xfrm>
                          <a:prstGeom prst="curved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Curved Down Arrow 369"/>
                        <wps:cNvSpPr/>
                        <wps:spPr>
                          <a:xfrm>
                            <a:off x="1542553" y="357809"/>
                            <a:ext cx="635635" cy="204470"/>
                          </a:xfrm>
                          <a:prstGeom prst="curvedDownArrow">
                            <a:avLst>
                              <a:gd name="adj1" fmla="val 25000"/>
                              <a:gd name="adj2" fmla="val 0"/>
                              <a:gd name="adj3" fmla="val 1667"/>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453224" y="580446"/>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755374" y="580446"/>
                            <a:ext cx="93269" cy="259007"/>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1820849" y="580446"/>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2122998" y="580446"/>
                            <a:ext cx="92710" cy="258445"/>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3101009" y="588397"/>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3403158" y="588397"/>
                            <a:ext cx="92710" cy="258445"/>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4420925" y="596348"/>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4723075" y="596348"/>
                            <a:ext cx="92710" cy="258445"/>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0" name="Text Box 380"/>
                        <wps:cNvSpPr txBox="1"/>
                        <wps:spPr>
                          <a:xfrm>
                            <a:off x="278296" y="866693"/>
                            <a:ext cx="437322" cy="34985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41BE7" w14:textId="77777777" w:rsidR="00167AC9" w:rsidRDefault="00167AC9" w:rsidP="00167AC9">
                              <w:pPr>
                                <w:jc w:val="center"/>
                                <w:rPr>
                                  <w:sz w:val="16"/>
                                  <w:szCs w:val="16"/>
                                </w:rPr>
                              </w:pPr>
                              <w:r>
                                <w:rPr>
                                  <w:sz w:val="16"/>
                                  <w:szCs w:val="16"/>
                                </w:rPr>
                                <w:t>Cell 2</w:t>
                              </w:r>
                            </w:p>
                            <w:p w14:paraId="5ADF35E6" w14:textId="77777777" w:rsidR="00167AC9" w:rsidRPr="00FE5578" w:rsidRDefault="00167AC9" w:rsidP="00167AC9">
                              <w:pPr>
                                <w:jc w:val="center"/>
                                <w:rPr>
                                  <w:sz w:val="16"/>
                                  <w:szCs w:val="16"/>
                                </w:rPr>
                              </w:pPr>
                              <w:r>
                                <w:rPr>
                                  <w:sz w:val="16"/>
                                  <w:szCs w:val="16"/>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1" name="Text Box 381"/>
                        <wps:cNvSpPr txBox="1"/>
                        <wps:spPr>
                          <a:xfrm>
                            <a:off x="596348" y="866693"/>
                            <a:ext cx="437322" cy="34985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3B43CC" w14:textId="77777777" w:rsidR="00167AC9" w:rsidRDefault="00167AC9" w:rsidP="00167AC9">
                              <w:pPr>
                                <w:jc w:val="center"/>
                                <w:rPr>
                                  <w:sz w:val="16"/>
                                  <w:szCs w:val="16"/>
                                </w:rPr>
                              </w:pPr>
                              <w:r>
                                <w:rPr>
                                  <w:sz w:val="16"/>
                                  <w:szCs w:val="16"/>
                                </w:rPr>
                                <w:t>Cell 3</w:t>
                              </w:r>
                            </w:p>
                            <w:p w14:paraId="0FA4AFC5" w14:textId="77777777" w:rsidR="00167AC9" w:rsidRPr="00FE5578" w:rsidRDefault="00167AC9" w:rsidP="00167AC9">
                              <w:pPr>
                                <w:jc w:val="center"/>
                                <w:rPr>
                                  <w:sz w:val="16"/>
                                  <w:szCs w:val="16"/>
                                </w:rPr>
                              </w:pPr>
                              <w:r>
                                <w:rPr>
                                  <w:sz w:val="16"/>
                                  <w:szCs w:val="16"/>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22ABAE71" id="Group 382" o:spid="_x0000_s1026" style="position:absolute;margin-left:10.5pt;margin-top:1.7pt;width:473.35pt;height:114.45pt;z-index:251659264;mso-position-horizontal-relative:margin;mso-width-relative:margin;mso-height-relative:margin" coordsize="57797,12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">
                <v:group id="Group 281" o:spid="_x0000_s1027" style="position:absolute;width:57797;height:10969" coordsize="57797,10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fl3hxgAAANwA&#10;AAAPAAAAAAAAAAAAAAAAAKoCAABkcnMvZG93bnJldi54bWxQSwUGAAAAAAQABAD6AAAAnQMAAAAA&#10;">
                  <v:group id="Group 282" o:spid="_x0000_s1028" style="position:absolute;top:5852;width:57797;height:2926" coordsize="57797,29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zDlsQAAADcAAAADwAAAGRycy9kb3ducmV2LnhtbESPQYvCMBSE7wv+h/AE&#10;b2vayi5SjSKi4kEWVgXx9miebbF5KU1s67/fLAgeh5n5hpkve1OJlhpXWlYQjyMQxJnVJecKzqft&#10;5xSE88gaK8uk4EkOlovBxxxTbTv+pfbocxEg7FJUUHhfp1K6rCCDbmxr4uDdbGPQB9nkUjfYBbip&#10;ZBJF39JgyWGhwJrWBWX348Mo2HXYrSbxpj3cb+vn9fT1cznEpNRo2K9mIDz1/h1+tfdaQTJN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qzDlsQAAADcAAAA&#10;DwAAAAAAAAAAAAAAAACqAgAAZHJzL2Rvd25yZXYueG1sUEsFBgAAAAAEAAQA+gAAAJsDAAAAAA==&#10;">
                    <v:shapetype id="_x0000_t32" coordsize="21600,21600" o:spt="32" o:oned="t" path="m,l21600,21600e" filled="f">
                      <v:path arrowok="t" fillok="f" o:connecttype="none"/>
                      <o:lock v:ext="edit" shapetype="t"/>
                    </v:shapetype>
                    <v:shape id="Straight Arrow Connector 283" o:spid="_x0000_s1029" type="#_x0000_t32" style="position:absolute;top:2779;width:57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q+t8UAAADcAAAADwAAAGRycy9kb3ducmV2LnhtbESPQWvCQBSE74X+h+UJ3upGS0Wiq5Si&#10;bRF60Ejp8Zl9Jql5b0N21fTfuwXB4zAz3zCzRce1OlPrKycGhoMEFEnubCWFgV22epqA8gHFYu2E&#10;DPyRh8X88WGGqXUX2dB5GwoVIeJTNFCG0KRa+7wkRj9wDUn0Dq5lDFG2hbYtXiKcaz1KkrFmrCQu&#10;lNjQW0n5cXtiA9/LX+aPL78/7tfvL13CGf7ozJh+r3udggrUhXv41v60BkaTZ/g/E4+Anl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Qq+t8UAAADcAAAADwAAAAAAAAAA&#10;AAAAAAChAgAAZHJzL2Rvd25yZXYueG1sUEsFBgAAAAAEAAQA+QAAAJMDAAAAAA==&#10;" strokecolor="#4579b8 [3044]" strokeweight="1.25pt">
                      <v:stroke endarrow="block"/>
                    </v:shape>
                    <v:group id="Group 285" o:spid="_x0000_s1030" style="position:absolute;left:1975;top:73;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rect id="Rectangle 286" o:spid="_x0000_s1031"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v/asQA&#10;AADcAAAADwAAAGRycy9kb3ducmV2LnhtbESPQYvCMBSE78L+h/AEb5rqQWrXWIogyF52tXrw9mje&#10;tsXmpdvEWv/9RhA8DjPzDbNOB9OInjpXW1Ywn0UgiAuray4VnPLdNAbhPLLGxjIpeJCDdPMxWmOi&#10;7Z0P1B99KQKEXYIKKu/bREpXVGTQzWxLHLxf2xn0QXal1B3eA9w0chFFS2mw5rBQYUvbiorr8WYU&#10;/PTni7Fxfsjs3znffc3lath+KzUZD9knCE+Df4df7b1WsIiX8DwTj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L/2rEAAAA3AAAAA8AAAAAAAAAAAAAAAAAmAIAAGRycy9k&#10;b3ducmV2LnhtbFBLBQYAAAAABAAEAPUAAACJAwAAAAA=&#10;" fillcolor="#4f81bd [3204]" strokecolor="#365f91 [2404]" strokeweight="2pt"/>
                      <v:line id="Straight Connector 287" o:spid="_x0000_s1032"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uNM8UAAADcAAAADwAAAGRycy9kb3ducmV2LnhtbESPQWvCQBSE7wX/w/IEb3WjSCvRVUQq&#10;iPTQRgkeH7vPJJh9G7PbGP99t1DwOMzMN8xy3dtadNT6yrGCyTgBQaydqbhQcDruXucgfEA2WDsm&#10;BQ/ysF4NXpaYGnfnb+qyUIgIYZ+igjKEJpXS65Is+rFriKN3ca3FEGVbSNPiPcJtLadJ8iYtVhwX&#10;SmxoW5K+Zj9WwZc+TrJutjtg/mHrmz7nn4cuV2o07DcLEIH68Az/t/dGwXT+Dn9n4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HuNM8UAAADcAAAADwAAAAAAAAAA&#10;AAAAAAChAgAAZHJzL2Rvd25yZXYueG1sUEsFBgAAAAAEAAQA+QAAAJMDAAAAAA==&#10;" strokecolor="#4579b8 [3044]" strokeweight="1.25pt"/>
                      <v:line id="Straight Connector 288" o:spid="_x0000_s1033"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QZQcEAAADcAAAADwAAAGRycy9kb3ducmV2LnhtbERPTYvCMBC9L/gfwgje1lQRkWoUEYVF&#10;9rBWKR6HZGyLzaQ22dr995uD4PHxvleb3taio9ZXjhVMxgkIYu1MxYWCy/nwuQDhA7LB2jEp+CMP&#10;m/XgY4WpcU8+UZeFQsQQ9ikqKENoUim9LsmiH7uGOHI311oMEbaFNC0+Y7it5TRJ5tJixbGhxIZ2&#10;Jel79msV/OjzJOtmhyPme1s/9DX/Pna5UqNhv12CCNSHt/jl/jIKpou4Np6JR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5BlBwQAAANwAAAAPAAAAAAAAAAAAAAAA&#10;AKECAABkcnMvZG93bnJldi54bWxQSwUGAAAAAAQABAD5AAAAjwMAAAAA&#10;" strokecolor="#4579b8 [3044]" strokeweight="1.25pt"/>
                    </v:group>
                    <v:group id="Group 352" o:spid="_x0000_s1034" style="position:absolute;left:15069;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rect id="Rectangle 353" o:spid="_x0000_s1035"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pelcQA&#10;AADcAAAADwAAAGRycy9kb3ducmV2LnhtbESP3WrCQBSE7wu+w3IE7+rGn2qIriKCWHpT/HmAQ/aY&#10;RLNnw+5qYp/eLRR6OczMN8xy3ZlaPMj5yrKC0TABQZxbXXGh4HzavacgfEDWWFsmBU/ysF713paY&#10;advygR7HUIgIYZ+hgjKEJpPS5yUZ9EPbEEfvYp3BEKUrpHbYRrip5ThJZtJgxXGhxIa2JeW3490o&#10;sKPv8HVqp3em1u3T6prXP/NUqUG/2yxABOrCf/iv/akVTD4m8HsmHgG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6XpXEAAAA3AAAAA8AAAAAAAAAAAAAAAAAmAIAAGRycy9k&#10;b3ducmV2LnhtbFBLBQYAAAAABAAEAPUAAACJAwAAAAA=&#10;" fillcolor="#4f81bd [3204]" strokecolor="#243f60 [1604]" strokeweight="2pt"/>
                      <v:line id="Straight Connector 354" o:spid="_x0000_s1036"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gwnsYAAADcAAAADwAAAGRycy9kb3ducmV2LnhtbESPQWvCQBSE74L/YXkFb3VjtVKiq0hR&#10;KNJDTST0+Nh9JqHZtzG7jem/7xYKHoeZ+YZZbwfbiJ46XztWMJsmIIi1MzWXCs754fEFhA/IBhvH&#10;pOCHPGw349EaU+NufKI+C6WIEPYpKqhCaFMpva7Iop+6ljh6F9dZDFF2pTQd3iLcNvIpSZbSYs1x&#10;ocKWXivSX9m3VfCh81nWLw5HLPa2uerP4v3YF0pNHobdCkSgIdzD/+03o2D+vIC/M/EI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oMJ7GAAAA3AAAAA8AAAAAAAAA&#10;AAAAAAAAoQIAAGRycy9kb3ducmV2LnhtbFBLBQYAAAAABAAEAPkAAACUAwAAAAA=&#10;" strokecolor="#4579b8 [3044]" strokeweight="1.25pt"/>
                      <v:line id="Straight Connector 355" o:spid="_x0000_s1037"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SVBcUAAADcAAAADwAAAGRycy9kb3ducmV2LnhtbESPQWvCQBSE7wX/w/IEb3VjrSLRVaQo&#10;FOmhRgkeH7vPJJh9G7PbmP77bqHQ4zAz3zCrTW9r0VHrK8cKJuMEBLF2puJCwfm0f16A8AHZYO2Y&#10;FHyTh8168LTC1LgHH6nLQiEihH2KCsoQmlRKr0uy6MeuIY7e1bUWQ5RtIU2Ljwi3tXxJkrm0WHFc&#10;KLGht5L0LfuyCj71aZJ1r/sD5jtb3/Ul/zh0uVKjYb9dggjUh//wX/vdKJjOZvB7Jh4Bu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2SVBcUAAADcAAAADwAAAAAAAAAA&#10;AAAAAAChAgAAZHJzL2Rvd25yZXYueG1sUEsFBgAAAAAEAAQA+QAAAJMDAAAAAA==&#10;" strokecolor="#4579b8 [3044]" strokeweight="1.25pt"/>
                    </v:group>
                    <v:group id="Group 356" o:spid="_x0000_s1038" style="position:absolute;left:28236;top:73;width:13168;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bmT8YAAADcAAAADwAAAGRycy9kb3ducmV2LnhtbESPQWuDQBSE74X+h+UV&#10;emtWG5RisxEJbekhBGIKpbeH+6IS9624WzX/PhsI5DjMzDfMKp9NJ0YaXGtZQbyIQBBXVrdcK/g5&#10;fL68gXAeWWNnmRScyUG+fnxYYabtxHsaS1+LAGGXoYLG+z6T0lUNGXQL2xMH72gHgz7IoZZ6wCnA&#10;TSdfoyiVBlsOCw32tGmoOpX/RsHXhFOxjD/G7em4Of8dkt3vNialnp/m4h2Ep9nfw7f2t1awTFK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uZPxgAAANwA&#10;AAAPAAAAAAAAAAAAAAAAAKoCAABkcnMvZG93bnJldi54bWxQSwUGAAAAAAQABAD6AAAAnQMAAAAA&#10;">
                      <v:rect id="Rectangle 357" o:spid="_x0000_s1039"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FYlsUA&#10;AADcAAAADwAAAGRycy9kb3ducmV2LnhtbESP3WrCQBSE7wt9h+UUvKubaKshupEiiKU3xZ8HOGSP&#10;SWz2bNhdTfTpu4WCl8PMfMMsV4NpxZWcbywrSMcJCOLS6oYrBcfD5jUD4QOyxtYyKbiRh1Xx/LTE&#10;XNued3Tdh0pECPscFdQhdLmUvqzJoB/bjjh6J+sMhihdJbXDPsJNKydJMpMGG44LNXa0rqn82V+M&#10;Apt+h69D/3Zh6t02a85le59nSo1eho8FiEBDeIT/259awfR9Dn9n4hGQ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gViWxQAAANwAAAAPAAAAAAAAAAAAAAAAAJgCAABkcnMv&#10;ZG93bnJldi54bWxQSwUGAAAAAAQABAD1AAAAigMAAAAA&#10;" fillcolor="#4f81bd [3204]" strokecolor="#243f60 [1604]" strokeweight="2pt"/>
                      <v:line id="Straight Connector 358" o:spid="_x0000_s1040"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U6m8MAAADcAAAADwAAAGRycy9kb3ducmV2LnhtbERPz2vCMBS+C/sfwhvspqlujtE1lSEK&#10;IjtoHWXHR/LWljUvtYm1+++Xg+Dx4/udrUbbioF63zhWMJ8lIIi1Mw1XCr5O2+kbCB+QDbaOScEf&#10;eVjlD5MMU+OufKShCJWIIexTVFCH0KVSel2TRT9zHXHkflxvMUTYV9L0eI3htpWLJHmVFhuODTV2&#10;tK5J/xYXq+CgT/NieNnusdzY9qy/y8/9UCr19Dh+vIMINIa7+ObeGQXPy7g2nolHQO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lOpvDAAAA3AAAAA8AAAAAAAAAAAAA&#10;AAAAoQIAAGRycy9kb3ducmV2LnhtbFBLBQYAAAAABAAEAPkAAACRAwAAAAA=&#10;" strokecolor="#4579b8 [3044]" strokeweight="1.25pt"/>
                      <v:line id="Straight Connector 359" o:spid="_x0000_s1041"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mfAMYAAADcAAAADwAAAGRycy9kb3ducmV2LnhtbESPQWvCQBSE7wX/w/IKvdWNthaNriKl&#10;QhEPNkrw+Nh9JqHZtzG7jem/d4VCj8PMfMMsVr2tRUetrxwrGA0TEMTamYoLBcfD5nkKwgdkg7Vj&#10;UvBLHlbLwcMCU+Ou/EVdFgoRIexTVFCG0KRSel2SRT90DXH0zq61GKJsC2lavEa4reU4Sd6kxYrj&#10;QokNvZekv7Mfq2CvD6Ose91sMf+w9UWf8t22y5V6euzXcxCB+vAf/mt/GgUvkxncz8QjIJ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YpnwDGAAAA3AAAAA8AAAAAAAAA&#10;AAAAAAAAoQIAAGRycy9kb3ducmV2LnhtbFBLBQYAAAAABAAEAPkAAACUAwAAAAA=&#10;" strokecolor="#4579b8 [3044]" strokeweight="1.25pt"/>
                    </v:group>
                    <v:group id="Group 360" o:spid="_x0000_s1042" style="position:absolute;left:41404;top:146;width:13167;height:2780"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98RHcMAAADcAAAADwAAAGRycy9kb3ducmV2LnhtbERPTWvCQBC9F/wPywi9&#10;1U0qDSW6BhErPQShWhBvQ3ZMQrKzIbsm8d93D0KPj/e9zibTioF6V1tWEC8iEMSF1TWXCn7PX2+f&#10;IJxH1thaJgUPcpBtZi9rTLUd+YeGky9FCGGXooLK+y6V0hUVGXQL2xEH7mZ7gz7AvpS6xzGEm1a+&#10;R1EiDdYcGirsaFdR0ZzuRsFhxHG7jPdD3tx2j+v543jJY1LqdT5tVyA8Tf5f/HR/awXLJM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73xEdwwAAANwAAAAP&#10;AAAAAAAAAAAAAAAAAKoCAABkcnMvZG93bnJldi54bWxQSwUGAAAAAAQABAD6AAAAmgMAAAAA&#10;">
                      <v:rect id="Rectangle 361" o:spid="_x0000_s1043"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vxMMA&#10;AADcAAAADwAAAGRycy9kb3ducmV2LnhtbESP0WrCQBRE3wv+w3IF3+omKhqiq4gglr6Uqh9wyV6T&#10;aPZu2F1N7Nd3hUIfh5k5w6w2vWnEg5yvLStIxwkI4sLqmksF59P+PQPhA7LGxjIpeJKHzXrwtsJc&#10;246/6XEMpYgQ9jkqqEJocyl9UZFBP7YtcfQu1hkMUbpSaoddhJtGTpJkLg3WHBcqbGlXUXE73o0C&#10;m36Fz1M3uzN17pDV16L5WWRKjYb9dgkiUB/+w3/tD61gOk/hdSYe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ivxMMAAADcAAAADwAAAAAAAAAAAAAAAACYAgAAZHJzL2Rv&#10;d25yZXYueG1sUEsFBgAAAAAEAAQA9QAAAIgDAAAAAA==&#10;" fillcolor="#4f81bd [3204]" strokecolor="#243f60 [1604]" strokeweight="2pt"/>
                      <v:line id="Straight Connector 362" o:spid="_x0000_s1044"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HHzMUAAADcAAAADwAAAGRycy9kb3ducmV2LnhtbESPQWvCQBSE7wX/w/KE3upGW0Siq4hU&#10;EPHQRgkeH7vPJJh9m2bXGP99t1DwOMzMN8xi1dtadNT6yrGC8SgBQaydqbhQcDpu32YgfEA2WDsm&#10;BQ/ysFoOXhaYGnfnb+qyUIgIYZ+igjKEJpXS65Is+pFriKN3ca3FEGVbSNPiPcJtLSdJMpUWK44L&#10;JTa0KUlfs5tV8KWP46z72O4x/7T1jz7nh32XK/U67NdzEIH68Az/t3dGwft0An9n4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HHzMUAAADcAAAADwAAAAAAAAAA&#10;AAAAAAChAgAAZHJzL2Rvd25yZXYueG1sUEsFBgAAAAAEAAQA+QAAAJMDAAAAAA==&#10;" strokecolor="#4579b8 [3044]" strokeweight="1.25pt"/>
                      <v:line id="Straight Connector 363" o:spid="_x0000_s1045"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1iV8UAAADcAAAADwAAAGRycy9kb3ducmV2LnhtbESPQWvCQBSE7wX/w/IEb3WjFpHoKiIV&#10;RHpoowSPj91nEsy+TbNrTP99t1DwOMzMN8xq09tadNT6yrGCyTgBQaydqbhQcD7tXxcgfEA2WDsm&#10;BT/kYbMevKwwNe7BX9RloRARwj5FBWUITSql1yVZ9GPXEEfv6lqLIcq2kKbFR4TbWk6TZC4tVhwX&#10;SmxoV5K+ZXer4FOfJln3tj9i/m7rb33JP45drtRo2G+XIAL14Rn+bx+Mgtl8Bn9n4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1iV8UAAADcAAAADwAAAAAAAAAA&#10;AAAAAAChAgAAZHJzL2Rvd25yZXYueG1sUEsFBgAAAAAEAAQA+QAAAJMDAAAAAA==&#10;" strokecolor="#4579b8 [3044]" strokeweight="1.25pt"/>
                    </v:group>
                  </v:group>
                  <v:shapetype id="_x0000_t202" coordsize="21600,21600" o:spt="202" path="m,l,21600r21600,l21600,xe">
                    <v:stroke joinstyle="miter"/>
                    <v:path gradientshapeok="t" o:connecttype="rect"/>
                  </v:shapetype>
                  <v:shape id="Text Box 364" o:spid="_x0000_s1046" type="#_x0000_t202" style="position:absolute;left:24286;width:9363;height:2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yvMcA&#10;AADcAAAADwAAAGRycy9kb3ducmV2LnhtbESPT0vDQBTE74LfYXmCF7Ebja0Suy2l2D/01kQtvT2y&#10;zySYfRuya5J++25B6HGYmd8w0/lgatFR6yrLCp5GEQji3OqKCwWf2erxDYTzyBpry6TgRA7ms9ub&#10;KSba9rynLvWFCBB2CSoovW8SKV1ekkE3sg1x8H5sa9AH2RZSt9gHuKnlcxRNpMGKw0KJDS1Lyn/T&#10;P6Pg+FAcdm5Yf/XxOG4+Nl32+q0zpe7vhsU7CE+Dv4b/21utIJ68wOVMOAJyd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QsrzHAAAA3AAAAA8AAAAAAAAAAAAAAAAAmAIAAGRy&#10;cy9kb3ducmV2LnhtbFBLBQYAAAAABAAEAPUAAACMAwAAAAA=&#10;" fillcolor="white [3201]" stroked="f" strokeweight=".5pt">
                    <v:textbox>
                      <w:txbxContent>
                        <w:p w14:paraId="337AC7C0" w14:textId="77777777" w:rsidR="00167AC9" w:rsidRPr="00A67F2B" w:rsidRDefault="00167AC9" w:rsidP="00167AC9">
                          <w:r>
                            <w:t>Cell 1</w:t>
                          </w:r>
                        </w:p>
                      </w:txbxContent>
                    </v:textbox>
                  </v:shape>
                  <v:shape id="Text Box 365" o:spid="_x0000_s1047" type="#_x0000_t202" style="position:absolute;left:12582;top:8778;width:9363;height:2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wXJ8cA&#10;AADcAAAADwAAAGRycy9kb3ducmV2LnhtbESPT2vCQBTE74V+h+UVvBTdtME/RFcppWrxVqOW3h7Z&#10;ZxKafRuyaxK/vSsUehxm5jfMYtWbSrTUuNKygpdRBII4s7rkXMEhXQ9nIJxH1lhZJgVXcrBaPj4s&#10;MNG24y9q9z4XAcIuQQWF93UipcsKMuhGtiYO3tk2Bn2QTS51g12Am0q+RtFEGiw5LBRY03tB2e/+&#10;YhT8POffO9dvjl08juuPbZtOTzpVavDUv81BeOr9f/iv/akVxJMx3M+EI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cFyfHAAAA3AAAAA8AAAAAAAAAAAAAAAAAmAIAAGRy&#10;cy9kb3ducmV2LnhtbFBLBQYAAAAABAAEAPUAAACMAwAAAAA=&#10;" fillcolor="white [3201]" stroked="f" strokeweight=".5pt">
                    <v:textbox>
                      <w:txbxContent>
                        <w:p w14:paraId="2D0B789C" w14:textId="77777777" w:rsidR="00167AC9" w:rsidRPr="00FE5578" w:rsidRDefault="00167AC9" w:rsidP="00167AC9">
                          <w:pPr>
                            <w:rPr>
                              <w:sz w:val="16"/>
                              <w:szCs w:val="16"/>
                            </w:rPr>
                          </w:pPr>
                          <w:r>
                            <w:rPr>
                              <w:sz w:val="16"/>
                              <w:szCs w:val="16"/>
                            </w:rPr>
                            <w:t>Subframe X</w:t>
                          </w:r>
                        </w:p>
                      </w:txbxContent>
                    </v:textbox>
                  </v:shape>
                  <v:shape id="Text Box 366" o:spid="_x0000_s1048" type="#_x0000_t202" style="position:absolute;top:3291;width:9359;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6JUMcA&#10;AADcAAAADwAAAGRycy9kb3ducmV2LnhtbESPW0vDQBSE34X+h+UUfBGz0WAqMdsipV7wrY0XfDtk&#10;T5PQ7Nkluybx37uC4OMwM98w5WY2vRhp8J1lBVdJCoK4trrjRsFr9XB5C8IHZI29ZVLwTR4268VZ&#10;iYW2E+9pPIRGRAj7AhW0IbhCSl+3ZNAn1hFH72gHgyHKoZF6wCnCTS+v0zSXBjuOCy062rZUnw5f&#10;RsHnRfPx4ufHtym7ydzuaaxW77pS6nw539+BCDSH//Bf+1kryPIcfs/EI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OiVDHAAAA3AAAAA8AAAAAAAAAAAAAAAAAmAIAAGRy&#10;cy9kb3ducmV2LnhtbFBLBQYAAAAABAAEAPUAAACMAwAAAAA=&#10;" fillcolor="white [3201]" stroked="f" strokeweight=".5pt">
                    <v:textbox>
                      <w:txbxContent>
                        <w:p w14:paraId="35425FFA" w14:textId="77777777" w:rsidR="00167AC9" w:rsidRPr="00FE5578" w:rsidRDefault="00167AC9" w:rsidP="00167AC9">
                          <w:pPr>
                            <w:rPr>
                              <w:sz w:val="16"/>
                              <w:szCs w:val="16"/>
                            </w:rPr>
                          </w:pPr>
                          <w:r>
                            <w:rPr>
                              <w:sz w:val="16"/>
                              <w:szCs w:val="16"/>
                            </w:rPr>
                            <w:t>SI &amp;Scheduling</w:t>
                          </w:r>
                        </w:p>
                      </w:txbxContent>
                    </v:textbox>
                  </v:shape>
                </v:group>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Curved Down Arrow 368" o:spid="_x0000_s1049" type="#_x0000_t105" style="position:absolute;left:15425;top:4611;width:3420;height:1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iBeMMA&#10;AADcAAAADwAAAGRycy9kb3ducmV2LnhtbERPXWvCMBR9F/wP4Qp7m+km1K0apWwMxpSBTt8vzbUp&#10;a27aJrPVX28eBj4ezvdyPdhanKnzlWMFT9MEBHHhdMWlgsPPx+MLCB+QNdaOScGFPKxX49ESM+16&#10;3tF5H0oRQ9hnqMCE0GRS+sKQRT91DXHkTq6zGCLsSqk77GO4reVzkqTSYsWxwWBDb4aK3/2fVeDe&#10;Z5u23lZfm2PL5ev33OSX606ph8mQL0AEGsJd/O/+1ApmaVwbz8Qj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iBeMMAAADcAAAADwAAAAAAAAAAAAAAAACYAgAAZHJzL2Rv&#10;d25yZXYueG1sUEsFBgAAAAAEAAQA9QAAAIgDAAAAAA==&#10;" adj="18366,20792,16200" fillcolor="#4f81bd [3204]" strokecolor="#243f60 [1604]" strokeweight="2pt"/>
                <v:shape id="Curved Down Arrow 369" o:spid="_x0000_s1050" type="#_x0000_t105" style="position:absolute;left:15425;top:3578;width:6356;height:20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zQ8QA&#10;AADcAAAADwAAAGRycy9kb3ducmV2LnhtbESPT4vCMBTE78J+h/AWvGm6q0TtGmURhB70sP65P5q3&#10;bdnmpTSxVj+9EYQ9DjPzG2a57m0tOmp95VjDxzgBQZw7U3Gh4XTcjuYgfEA2WDsmDTfysF69DZaY&#10;GnflH+oOoRARwj5FDWUITSqlz0uy6MeuIY7er2sthijbQpoWrxFua/mZJEparDgulNjQpqT873Cx&#10;GsxeznZqOw3nXG2Se82Z6m6Z1sP3/vsLRKA+/Idf7cxomKgF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80PEAAAA3AAAAA8AAAAAAAAAAAAAAAAAmAIAAGRycy9k&#10;b3ducmV2LnhtbFBLBQYAAAAABAAEAPUAAACJAwAAAAA=&#10;" adj="21600,22469,21240" fillcolor="#4f81bd [3204]" strokecolor="#243f60 [1604]" strokeweight="2pt"/>
                <v:rect id="Rectangle 367" o:spid="_x0000_s1051" style="position:absolute;left:4532;top:5804;width:932;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1j6cUA&#10;AADcAAAADwAAAGRycy9kb3ducmV2LnhtbESP3WrCQBSE74W+w3KE3ulGBZXoKlIsrUil/pHbQ/aY&#10;BLNnQ3Y18e3dgtDLYWa+YebL1pTiTrUrLCsY9CMQxKnVBWcKTsfP3hSE88gaS8uk4EEOlou3zhxj&#10;bRve0/3gMxEg7GJUkHtfxVK6NCeDrm8r4uBdbG3QB1lnUtfYBLgp5TCKxtJgwWEhx4o+ckqvh5tR&#10;0F6b7W1Du+Q3qbD5GX2dk/V0oNR7t13NQHhq/X/41f7WCkbjCfy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zWPpxQAAANwAAAAPAAAAAAAAAAAAAAAAAJgCAABkcnMv&#10;ZG93bnJldi54bWxQSwUGAAAAAAQABAD1AAAAigMAAAAA&#10;" fillcolor="#e5b8b7 [1301]" strokecolor="#943634 [2405]" strokeweight="2pt"/>
                <v:rect id="Rectangle 370" o:spid="_x0000_s1052" style="position:absolute;left:7553;top:5804;width:933;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4vcEA&#10;AADcAAAADwAAAGRycy9kb3ducmV2LnhtbERP3WrCMBS+H/gO4QjerYkTVKpRpEwQdzGmfYBDc2yL&#10;zUltYlvffrkY7PLj+9/uR9uInjpfO9YwTxQI4sKZmksN+fX4vgbhA7LBxjFpeJGH/W7ytsXUuIF/&#10;qL+EUsQQ9ilqqEJoUyl9UZFFn7iWOHI311kMEXalNB0OMdw28kOppbRYc2yosKWsouJ+eVoNVi2z&#10;83BTp2/ZnL8eq+I+z1+fWs+m42EDItAY/sV/7pPRsFjF+fFMPAJ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p+L3BAAAA3AAAAA8AAAAAAAAAAAAAAAAAmAIAAGRycy9kb3du&#10;cmV2LnhtbFBLBQYAAAAABAAEAPUAAACGAwAAAAA=&#10;" fillcolor="#76923c [2406]" strokecolor="#4e6128 [1606]" strokeweight="2pt"/>
                <v:rect id="Rectangle 371" o:spid="_x0000_s1053" style="position:absolute;left:18208;top:5804;width:933;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I28UA&#10;AADcAAAADwAAAGRycy9kb3ducmV2LnhtbESP3WrCQBSE7wu+w3IE7+omCq1EVxFRbJEWf8ntIXtM&#10;gtmzIbua9O3dQqGXw8x8w8wWnanEgxpXWlYQDyMQxJnVJecKzqfN6wSE88gaK8uk4IccLOa9lxkm&#10;2rZ8oMfR5yJA2CWooPC+TqR0WUEG3dDWxMG72sagD7LJpW6wDXBTyVEUvUmDJYeFAmtaFZTdjnej&#10;oLu1u/snfaf7tMb2a7y9pOtJrNSg3y2nIDx1/j/81/7QCsbvMfye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scjbxQAAANwAAAAPAAAAAAAAAAAAAAAAAJgCAABkcnMv&#10;ZG93bnJldi54bWxQSwUGAAAAAAQABAD1AAAAigMAAAAA&#10;" fillcolor="#e5b8b7 [1301]" strokecolor="#943634 [2405]" strokeweight="2pt"/>
                <v:rect id="Rectangle 372" o:spid="_x0000_s1054" style="position:absolute;left:21229;top:5804;width:928;height:2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fDUcUA&#10;AADcAAAADwAAAGRycy9kb3ducmV2LnhtbESP3WrCQBSE74W+w3IK3umuFmJJXaVICyFeFH8e4JA9&#10;JsHs2TS7TeLbu0LBy2FmvmHW29E2oqfO1441LOYKBHHhTM2lhvPpe/YOwgdkg41j0nAjD9vNy2SN&#10;qXEDH6g/hlJECPsUNVQhtKmUvqjIop+7ljh6F9dZDFF2pTQdDhFuG7lUKpEWa44LFba0q6i4Hv+s&#10;BquSXT5cVPYjm3z/uyqui/PtS+vp6/j5ASLQGJ7h/3ZmNLytlvA4E4+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t8NRxQAAANwAAAAPAAAAAAAAAAAAAAAAAJgCAABkcnMv&#10;ZG93bnJldi54bWxQSwUGAAAAAAQABAD1AAAAigMAAAAA&#10;" fillcolor="#76923c [2406]" strokecolor="#4e6128 [1606]" strokeweight="2pt"/>
                <v:rect id="Rectangle 373" o:spid="_x0000_s1055" style="position:absolute;left:31010;top:5883;width:932;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N8YA&#10;AADcAAAADwAAAGRycy9kb3ducmV2LnhtbESPQWvCQBSE70L/w/IKvekmBqxE11BEaUuxqK3k+si+&#10;JsHs25BdTfz3XaHQ4zAz3zDLbDCNuFLnassK4kkEgriwuuZSwffXdjwH4TyyxsYyKbiRg2z1MFpi&#10;qm3PB7oefSkChF2KCirv21RKV1Rk0E1sSxy8H9sZ9EF2pdQd9gFuGjmNopk0WHNYqLCldUXF+Xgx&#10;CoZz/3F5p898n7fY75LXU76Zx0o9PQ4vCxCeBv8f/mu/aQXJcwL3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zN8YAAADcAAAADwAAAAAAAAAAAAAAAACYAgAAZHJz&#10;L2Rvd25yZXYueG1sUEsFBgAAAAAEAAQA9QAAAIsDAAAAAA==&#10;" fillcolor="#e5b8b7 [1301]" strokecolor="#943634 [2405]" strokeweight="2pt"/>
                <v:rect id="Rectangle 374" o:spid="_x0000_s1056" style="position:absolute;left:34031;top:5883;width:927;height:2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L+vsQA&#10;AADcAAAADwAAAGRycy9kb3ducmV2LnhtbESP3YrCMBSE74V9h3AWvNPEH1S6RllEQfRi8ecBDs2x&#10;LTYntYm2vr0RhL0cZuYbZr5sbSkeVPvCsYZBX4EgTp0pONNwPm16MxA+IBssHZOGJ3lYLr46c0yM&#10;a/hAj2PIRISwT1BDHkKVSOnTnCz6vquIo3dxtcUQZZ1JU2MT4baUQ6Um0mLBcSHHilY5pdfj3Wqw&#10;arLaNRe1/ZPlbn+bptfB+bnWuvvd/v6ACNSG//CnvTUaRtMxvM/EI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S/r7EAAAA3AAAAA8AAAAAAAAAAAAAAAAAmAIAAGRycy9k&#10;b3ducmV2LnhtbFBLBQYAAAAABAAEAPUAAACJAwAAAAA=&#10;" fillcolor="#76923c [2406]" strokecolor="#4e6128 [1606]" strokeweight="2pt"/>
                <v:rect id="Rectangle 375" o:spid="_x0000_s1057" style="position:absolute;left:44209;top:5963;width:932;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O2MUA&#10;AADcAAAADwAAAGRycy9kb3ducmV2LnhtbESP3WrCQBSE7wu+w3KE3tWNFatEV5HSUkUUf8ntIXtM&#10;gtmzIbua+PZuodDLYWa+Yabz1pTiTrUrLCvo9yIQxKnVBWcKTsfvtzEI55E1lpZJwYMczGedlynG&#10;2ja8p/vBZyJA2MWoIPe+iqV0aU4GXc9WxMG72NqgD7LOpK6xCXBTyvco+pAGCw4LOVb0mVN6PdyM&#10;gvbarG8r2ia7pMJmM/g5J1/jvlKv3XYxAeGp9f/hv/ZSKxiMhvB7JhwBOX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is7YxQAAANwAAAAPAAAAAAAAAAAAAAAAAJgCAABkcnMv&#10;ZG93bnJldi54bWxQSwUGAAAAAAQABAD1AAAAigMAAAAA&#10;" fillcolor="#e5b8b7 [1301]" strokecolor="#943634 [2405]" strokeweight="2pt"/>
                <v:rect id="Rectangle 378" o:spid="_x0000_s1058" style="position:absolute;left:47230;top:5963;width:927;height:2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0u8EA&#10;AADcAAAADwAAAGRycy9kb3ducmV2LnhtbERP3WrCMBS+H/gO4QjerYkTVKpRpEwQdzGmfYBDc2yL&#10;zUltYlvffrkY7PLj+9/uR9uInjpfO9YwTxQI4sKZmksN+fX4vgbhA7LBxjFpeJGH/W7ytsXUuIF/&#10;qL+EUsQQ9ilqqEJoUyl9UZFFn7iWOHI311kMEXalNB0OMdw28kOppbRYc2yosKWsouJ+eVoNVi2z&#10;83BTp2/ZnL8eq+I+z1+fWs+m42EDItAY/sV/7pPRsFjFtfFMPAJ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9LvBAAAA3AAAAA8AAAAAAAAAAAAAAAAAmAIAAGRycy9kb3du&#10;cmV2LnhtbFBLBQYAAAAABAAEAPUAAACGAwAAAAA=&#10;" fillcolor="#76923c [2406]" strokecolor="#4e6128 [1606]" strokeweight="2pt"/>
                <v:shape id="Text Box 380" o:spid="_x0000_s1059" type="#_x0000_t202" style="position:absolute;left:2782;top:8666;width:4374;height:3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SRcQA&#10;AADcAAAADwAAAGRycy9kb3ducmV2LnhtbERPy2rCQBTdF/yH4Ra6kTqxwVaio0ipD9w10RZ3l8xt&#10;EszcCZkxSf++sxC6PJz3cj2YWnTUusqygukkAkGcW11xoeCUbZ/nIJxH1lhbJgW/5GC9Gj0sMdG2&#10;50/qUl+IEMIuQQWl900ipctLMugmtiEO3I9tDfoA20LqFvsQbmr5EkWv0mDFoaHEht5Lyq/pzSi4&#10;jIvvoxt25z6exc3HvsvevnSm1NPjsFmA8DT4f/HdfdAK4nmYH86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nUkXEAAAA3AAAAA8AAAAAAAAAAAAAAAAAmAIAAGRycy9k&#10;b3ducmV2LnhtbFBLBQYAAAAABAAEAPUAAACJAwAAAAA=&#10;" fillcolor="white [3201]" stroked="f" strokeweight=".5pt">
                  <v:textbox>
                    <w:txbxContent>
                      <w:p w14:paraId="27F41BE7" w14:textId="77777777" w:rsidR="00167AC9" w:rsidRDefault="00167AC9" w:rsidP="00167AC9">
                        <w:pPr>
                          <w:jc w:val="center"/>
                          <w:rPr>
                            <w:sz w:val="16"/>
                            <w:szCs w:val="16"/>
                          </w:rPr>
                        </w:pPr>
                        <w:r>
                          <w:rPr>
                            <w:sz w:val="16"/>
                            <w:szCs w:val="16"/>
                          </w:rPr>
                          <w:t>Cell 2</w:t>
                        </w:r>
                      </w:p>
                      <w:p w14:paraId="5ADF35E6" w14:textId="77777777" w:rsidR="00167AC9" w:rsidRPr="00FE5578" w:rsidRDefault="00167AC9" w:rsidP="00167AC9">
                        <w:pPr>
                          <w:jc w:val="center"/>
                          <w:rPr>
                            <w:sz w:val="16"/>
                            <w:szCs w:val="16"/>
                          </w:rPr>
                        </w:pPr>
                        <w:r>
                          <w:rPr>
                            <w:sz w:val="16"/>
                            <w:szCs w:val="16"/>
                          </w:rPr>
                          <w:t>SI</w:t>
                        </w:r>
                      </w:p>
                    </w:txbxContent>
                  </v:textbox>
                </v:shape>
                <v:shape id="Text Box 381" o:spid="_x0000_s1060" type="#_x0000_t202" style="position:absolute;left:5963;top:8666;width:4373;height:3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33scA&#10;AADcAAAADwAAAGRycy9kb3ducmV2LnhtbESPT2vCQBTE70K/w/IKXkQ3NrRKdJVSaiveavyDt0f2&#10;NQnNvg3ZbZJ+e7cgeBxm5jfMct2bSrTUuNKygukkAkGcWV1yruCQbsZzEM4ja6wsk4I/crBePQyW&#10;mGjb8Re1e5+LAGGXoILC+zqR0mUFGXQTWxMH79s2Bn2QTS51g12Am0o+RdGLNFhyWCiwpreCsp/9&#10;r1FwGeXnnes/jl38HNfvn206O+lUqeFj/7oA4an39/CtvdUK4vkU/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r997HAAAA3AAAAA8AAAAAAAAAAAAAAAAAmAIAAGRy&#10;cy9kb3ducmV2LnhtbFBLBQYAAAAABAAEAPUAAACMAwAAAAA=&#10;" fillcolor="white [3201]" stroked="f" strokeweight=".5pt">
                  <v:textbox>
                    <w:txbxContent>
                      <w:p w14:paraId="2F3B43CC" w14:textId="77777777" w:rsidR="00167AC9" w:rsidRDefault="00167AC9" w:rsidP="00167AC9">
                        <w:pPr>
                          <w:jc w:val="center"/>
                          <w:rPr>
                            <w:sz w:val="16"/>
                            <w:szCs w:val="16"/>
                          </w:rPr>
                        </w:pPr>
                        <w:r>
                          <w:rPr>
                            <w:sz w:val="16"/>
                            <w:szCs w:val="16"/>
                          </w:rPr>
                          <w:t>Cell 3</w:t>
                        </w:r>
                      </w:p>
                      <w:p w14:paraId="0FA4AFC5" w14:textId="77777777" w:rsidR="00167AC9" w:rsidRPr="00FE5578" w:rsidRDefault="00167AC9" w:rsidP="00167AC9">
                        <w:pPr>
                          <w:jc w:val="center"/>
                          <w:rPr>
                            <w:sz w:val="16"/>
                            <w:szCs w:val="16"/>
                          </w:rPr>
                        </w:pPr>
                        <w:r>
                          <w:rPr>
                            <w:sz w:val="16"/>
                            <w:szCs w:val="16"/>
                          </w:rPr>
                          <w:t>SI</w:t>
                        </w:r>
                      </w:p>
                    </w:txbxContent>
                  </v:textbox>
                </v:shape>
                <w10:wrap anchorx="margin"/>
              </v:group>
            </w:pict>
          </mc:Fallback>
        </mc:AlternateContent>
      </w:r>
    </w:p>
    <w:p w14:paraId="4C5FCE9A" w14:textId="3BFB9BE3" w:rsidR="00167AC9" w:rsidRDefault="00167AC9" w:rsidP="0041163F">
      <w:pPr>
        <w:pStyle w:val="Doc-text2"/>
        <w:tabs>
          <w:tab w:val="clear" w:pos="1622"/>
        </w:tabs>
        <w:ind w:left="0" w:firstLine="0"/>
        <w:rPr>
          <w:rFonts w:ascii="Calibri" w:hAnsi="Calibri" w:cs="Calibri"/>
        </w:rPr>
      </w:pPr>
    </w:p>
    <w:p w14:paraId="094F8F6B" w14:textId="77777777" w:rsidR="00167AC9" w:rsidRDefault="00167AC9" w:rsidP="0041163F">
      <w:pPr>
        <w:pStyle w:val="Doc-text2"/>
        <w:tabs>
          <w:tab w:val="clear" w:pos="1622"/>
        </w:tabs>
        <w:ind w:left="0" w:firstLine="0"/>
        <w:rPr>
          <w:rFonts w:ascii="Calibri" w:hAnsi="Calibri" w:cs="Calibri"/>
        </w:rPr>
      </w:pPr>
    </w:p>
    <w:p w14:paraId="4C3DA143" w14:textId="77777777" w:rsidR="00167AC9" w:rsidRDefault="00167AC9" w:rsidP="0041163F">
      <w:pPr>
        <w:pStyle w:val="Doc-text2"/>
        <w:tabs>
          <w:tab w:val="clear" w:pos="1622"/>
        </w:tabs>
        <w:ind w:left="0" w:firstLine="0"/>
        <w:rPr>
          <w:rFonts w:ascii="Calibri" w:hAnsi="Calibri" w:cs="Calibri"/>
        </w:rPr>
      </w:pPr>
    </w:p>
    <w:p w14:paraId="73606A4F" w14:textId="77777777" w:rsidR="00167AC9" w:rsidRDefault="00167AC9" w:rsidP="0041163F">
      <w:pPr>
        <w:pStyle w:val="Doc-text2"/>
        <w:tabs>
          <w:tab w:val="clear" w:pos="1622"/>
        </w:tabs>
        <w:ind w:left="0" w:firstLine="0"/>
        <w:rPr>
          <w:rFonts w:ascii="Calibri" w:hAnsi="Calibri" w:cs="Calibri"/>
        </w:rPr>
      </w:pPr>
    </w:p>
    <w:p w14:paraId="54DB4798" w14:textId="77777777" w:rsidR="00167AC9" w:rsidRDefault="00167AC9" w:rsidP="0041163F">
      <w:pPr>
        <w:pStyle w:val="Doc-text2"/>
        <w:tabs>
          <w:tab w:val="clear" w:pos="1622"/>
        </w:tabs>
        <w:ind w:left="0" w:firstLine="0"/>
        <w:rPr>
          <w:rFonts w:ascii="Calibri" w:hAnsi="Calibri" w:cs="Calibri"/>
        </w:rPr>
      </w:pPr>
    </w:p>
    <w:p w14:paraId="7B566576" w14:textId="77777777" w:rsidR="00167AC9" w:rsidRDefault="00167AC9" w:rsidP="0041163F">
      <w:pPr>
        <w:pStyle w:val="Doc-text2"/>
        <w:tabs>
          <w:tab w:val="clear" w:pos="1622"/>
        </w:tabs>
        <w:ind w:left="0" w:firstLine="0"/>
        <w:rPr>
          <w:rFonts w:ascii="Calibri" w:hAnsi="Calibri" w:cs="Calibri"/>
        </w:rPr>
      </w:pPr>
    </w:p>
    <w:p w14:paraId="3C7F5881" w14:textId="77777777" w:rsidR="00167AC9" w:rsidRDefault="00167AC9" w:rsidP="0041163F">
      <w:pPr>
        <w:pStyle w:val="Doc-text2"/>
        <w:tabs>
          <w:tab w:val="clear" w:pos="1622"/>
        </w:tabs>
        <w:ind w:left="0" w:firstLine="0"/>
        <w:rPr>
          <w:rFonts w:ascii="Calibri" w:hAnsi="Calibri" w:cs="Calibri"/>
        </w:rPr>
      </w:pPr>
    </w:p>
    <w:p w14:paraId="4A444A50" w14:textId="77777777" w:rsidR="00167AC9" w:rsidRDefault="00167AC9" w:rsidP="0041163F">
      <w:pPr>
        <w:pStyle w:val="Doc-text2"/>
        <w:tabs>
          <w:tab w:val="clear" w:pos="1622"/>
        </w:tabs>
        <w:ind w:left="0" w:firstLine="0"/>
        <w:rPr>
          <w:rFonts w:ascii="Calibri" w:hAnsi="Calibri" w:cs="Calibri"/>
        </w:rPr>
      </w:pPr>
    </w:p>
    <w:p w14:paraId="38E3C1AA" w14:textId="156FAE7B" w:rsidR="00167AC9" w:rsidRDefault="00572910" w:rsidP="00717AEC">
      <w:pPr>
        <w:pStyle w:val="Doc-text2"/>
        <w:tabs>
          <w:tab w:val="clear" w:pos="1622"/>
        </w:tabs>
        <w:ind w:left="0" w:firstLine="0"/>
        <w:jc w:val="center"/>
        <w:rPr>
          <w:rFonts w:ascii="Calibri" w:hAnsi="Calibri" w:cs="Calibri"/>
        </w:rPr>
      </w:pPr>
      <w:r>
        <w:rPr>
          <w:rFonts w:ascii="Calibri" w:hAnsi="Calibri" w:cs="Calibri"/>
        </w:rPr>
        <w:t xml:space="preserve">Figure 1 </w:t>
      </w:r>
      <w:r w:rsidR="0061748D">
        <w:rPr>
          <w:rFonts w:ascii="Calibri" w:hAnsi="Calibri" w:cs="Calibri"/>
        </w:rPr>
        <w:t>Centralized System Information Transmission</w:t>
      </w:r>
    </w:p>
    <w:p w14:paraId="07A4C48A" w14:textId="77777777" w:rsidR="003D7205" w:rsidRDefault="003D7205" w:rsidP="0041163F">
      <w:pPr>
        <w:pStyle w:val="Doc-text2"/>
        <w:tabs>
          <w:tab w:val="clear" w:pos="1622"/>
        </w:tabs>
        <w:ind w:left="0" w:firstLine="0"/>
        <w:rPr>
          <w:rFonts w:ascii="Calibri" w:hAnsi="Calibri" w:cs="Calibri"/>
        </w:rPr>
      </w:pPr>
    </w:p>
    <w:p w14:paraId="182136A2" w14:textId="2D90B5A8" w:rsidR="00FA1A6A" w:rsidRDefault="002E7FCD" w:rsidP="0041163F">
      <w:pPr>
        <w:pStyle w:val="Doc-text2"/>
        <w:tabs>
          <w:tab w:val="clear" w:pos="1622"/>
        </w:tabs>
        <w:ind w:left="0" w:firstLine="0"/>
        <w:rPr>
          <w:rFonts w:ascii="Calibri" w:hAnsi="Calibri" w:cs="Calibri"/>
        </w:rPr>
      </w:pPr>
      <w:r>
        <w:rPr>
          <w:rFonts w:ascii="Calibri" w:hAnsi="Calibri" w:cs="Calibri"/>
        </w:rPr>
        <w:t xml:space="preserve">As shown in Figure 1, </w:t>
      </w:r>
      <w:r w:rsidR="007847DF">
        <w:rPr>
          <w:rFonts w:ascii="Calibri" w:hAnsi="Calibri" w:cs="Calibri"/>
        </w:rPr>
        <w:t>the anchor cell</w:t>
      </w:r>
      <w:r w:rsidR="007A52D2">
        <w:rPr>
          <w:rFonts w:ascii="Calibri" w:hAnsi="Calibri" w:cs="Calibri"/>
        </w:rPr>
        <w:t xml:space="preserve"> will collect the sys</w:t>
      </w:r>
      <w:r w:rsidR="006328C2">
        <w:rPr>
          <w:rFonts w:ascii="Calibri" w:hAnsi="Calibri" w:cs="Calibri"/>
        </w:rPr>
        <w:t xml:space="preserve">tem information of several </w:t>
      </w:r>
      <w:r w:rsidR="00C03AC8">
        <w:rPr>
          <w:rFonts w:ascii="Calibri" w:hAnsi="Calibri" w:cs="Calibri"/>
        </w:rPr>
        <w:t>cell</w:t>
      </w:r>
      <w:r w:rsidR="006328C2">
        <w:rPr>
          <w:rFonts w:ascii="Calibri" w:hAnsi="Calibri" w:cs="Calibri"/>
        </w:rPr>
        <w:t>s</w:t>
      </w:r>
      <w:r w:rsidR="009D16F3">
        <w:rPr>
          <w:rFonts w:ascii="Calibri" w:hAnsi="Calibri" w:cs="Calibri"/>
        </w:rPr>
        <w:t xml:space="preserve">. </w:t>
      </w:r>
      <w:r w:rsidR="00E228EA">
        <w:rPr>
          <w:rFonts w:ascii="Calibri" w:hAnsi="Calibri" w:cs="Calibri"/>
        </w:rPr>
        <w:t xml:space="preserve">Afterwards, it distributes </w:t>
      </w:r>
      <w:r w:rsidR="00EC43B7">
        <w:rPr>
          <w:rFonts w:ascii="Calibri" w:hAnsi="Calibri" w:cs="Calibri"/>
        </w:rPr>
        <w:t xml:space="preserve">system information on </w:t>
      </w:r>
      <w:r w:rsidR="0043266B">
        <w:rPr>
          <w:rFonts w:ascii="Calibri" w:hAnsi="Calibri" w:cs="Calibri"/>
        </w:rPr>
        <w:t>behal</w:t>
      </w:r>
      <w:r w:rsidR="00C21CD8">
        <w:rPr>
          <w:rFonts w:ascii="Calibri" w:hAnsi="Calibri" w:cs="Calibri"/>
        </w:rPr>
        <w:t>f</w:t>
      </w:r>
      <w:r w:rsidR="0048065D">
        <w:rPr>
          <w:rFonts w:ascii="Calibri" w:hAnsi="Calibri" w:cs="Calibri"/>
        </w:rPr>
        <w:t xml:space="preserve"> of </w:t>
      </w:r>
      <w:r w:rsidR="007847DF">
        <w:rPr>
          <w:rFonts w:ascii="Calibri" w:hAnsi="Calibri" w:cs="Calibri"/>
        </w:rPr>
        <w:t>all the other cell</w:t>
      </w:r>
      <w:r w:rsidR="00A021A7">
        <w:rPr>
          <w:rFonts w:ascii="Calibri" w:hAnsi="Calibri" w:cs="Calibri"/>
        </w:rPr>
        <w:t>s</w:t>
      </w:r>
      <w:r w:rsidR="002A2BAF">
        <w:rPr>
          <w:rFonts w:ascii="Calibri" w:hAnsi="Calibri" w:cs="Calibri"/>
        </w:rPr>
        <w:t xml:space="preserve">. </w:t>
      </w:r>
      <w:r w:rsidR="009D16F3">
        <w:rPr>
          <w:rFonts w:ascii="Calibri" w:hAnsi="Calibri" w:cs="Calibri"/>
        </w:rPr>
        <w:t>The</w:t>
      </w:r>
      <w:r w:rsidR="00F943F6">
        <w:rPr>
          <w:rFonts w:ascii="Calibri" w:hAnsi="Calibri" w:cs="Calibri"/>
        </w:rPr>
        <w:t xml:space="preserve"> benefits of this</w:t>
      </w:r>
      <w:r w:rsidR="004249FE">
        <w:rPr>
          <w:rFonts w:ascii="Calibri" w:hAnsi="Calibri" w:cs="Calibri"/>
        </w:rPr>
        <w:t xml:space="preserve"> solution include</w:t>
      </w:r>
      <w:r w:rsidR="00741FC5">
        <w:rPr>
          <w:rFonts w:ascii="Calibri" w:hAnsi="Calibri" w:cs="Calibri"/>
        </w:rPr>
        <w:t xml:space="preserve">: </w:t>
      </w:r>
    </w:p>
    <w:p w14:paraId="3495CBB3" w14:textId="0AF173BE" w:rsidR="00FA1A6A" w:rsidRPr="00257C33" w:rsidRDefault="00F31E5D" w:rsidP="00257C33">
      <w:pPr>
        <w:pStyle w:val="Doc-text2"/>
        <w:numPr>
          <w:ilvl w:val="0"/>
          <w:numId w:val="45"/>
        </w:numPr>
        <w:tabs>
          <w:tab w:val="clear" w:pos="1622"/>
        </w:tabs>
        <w:ind w:left="284" w:hanging="284"/>
        <w:rPr>
          <w:rFonts w:ascii="Calibri" w:hAnsi="Calibri" w:cs="Calibri"/>
        </w:rPr>
      </w:pPr>
      <w:r w:rsidRPr="00AA4B4D">
        <w:rPr>
          <w:rFonts w:ascii="Calibri" w:hAnsi="Calibri" w:cs="Calibri"/>
        </w:rPr>
        <w:t xml:space="preserve">The signalling overhead to transmit the system information </w:t>
      </w:r>
      <w:r w:rsidR="00AA4B4D" w:rsidRPr="00AA4B4D">
        <w:rPr>
          <w:rFonts w:ascii="Calibri" w:hAnsi="Calibri" w:cs="Calibri"/>
        </w:rPr>
        <w:t>from</w:t>
      </w:r>
      <w:r w:rsidR="00657E19">
        <w:rPr>
          <w:rFonts w:ascii="Calibri" w:hAnsi="Calibri" w:cs="Calibri"/>
        </w:rPr>
        <w:t xml:space="preserve"> other cell</w:t>
      </w:r>
      <w:r w:rsidR="00235E7F" w:rsidRPr="00AA4B4D">
        <w:rPr>
          <w:rFonts w:ascii="Calibri" w:hAnsi="Calibri" w:cs="Calibri"/>
        </w:rPr>
        <w:t xml:space="preserve">s would be minimized, hence </w:t>
      </w:r>
      <w:r w:rsidR="00AA4B4D" w:rsidRPr="00AA4B4D">
        <w:rPr>
          <w:rFonts w:ascii="Calibri" w:hAnsi="Calibri" w:cs="Calibri"/>
        </w:rPr>
        <w:t xml:space="preserve">resources </w:t>
      </w:r>
      <w:r w:rsidR="00235E7F" w:rsidRPr="00AA4B4D">
        <w:rPr>
          <w:rFonts w:ascii="Calibri" w:hAnsi="Calibri" w:cs="Calibri"/>
        </w:rPr>
        <w:t>can</w:t>
      </w:r>
      <w:r w:rsidR="00257C33">
        <w:rPr>
          <w:rFonts w:ascii="Calibri" w:hAnsi="Calibri" w:cs="Calibri"/>
        </w:rPr>
        <w:t xml:space="preserve"> </w:t>
      </w:r>
      <w:r w:rsidR="00AA4B4D" w:rsidRPr="00257C33">
        <w:rPr>
          <w:rFonts w:ascii="Calibri" w:hAnsi="Calibri" w:cs="Calibri"/>
        </w:rPr>
        <w:t>be</w:t>
      </w:r>
      <w:r w:rsidRPr="00257C33">
        <w:rPr>
          <w:rFonts w:ascii="Calibri" w:hAnsi="Calibri" w:cs="Calibri"/>
        </w:rPr>
        <w:t xml:space="preserve"> </w:t>
      </w:r>
      <w:r w:rsidR="00AB3A2F" w:rsidRPr="00257C33">
        <w:rPr>
          <w:rFonts w:ascii="Calibri" w:hAnsi="Calibri" w:cs="Calibri"/>
        </w:rPr>
        <w:t>saved</w:t>
      </w:r>
      <w:r w:rsidRPr="00257C33">
        <w:rPr>
          <w:rFonts w:ascii="Calibri" w:hAnsi="Calibri" w:cs="Calibri"/>
        </w:rPr>
        <w:t xml:space="preserve"> for data transmission. </w:t>
      </w:r>
    </w:p>
    <w:p w14:paraId="71B45A8E" w14:textId="4489D16B" w:rsidR="00FA1A6A" w:rsidRDefault="00F31E5D" w:rsidP="007E75BF">
      <w:pPr>
        <w:pStyle w:val="Doc-text2"/>
        <w:numPr>
          <w:ilvl w:val="0"/>
          <w:numId w:val="45"/>
        </w:numPr>
        <w:tabs>
          <w:tab w:val="clear" w:pos="1622"/>
        </w:tabs>
        <w:ind w:left="284" w:hanging="284"/>
        <w:rPr>
          <w:rFonts w:ascii="Calibri" w:hAnsi="Calibri" w:cs="Calibri"/>
        </w:rPr>
      </w:pPr>
      <w:r>
        <w:rPr>
          <w:rFonts w:ascii="Calibri" w:hAnsi="Calibri" w:cs="Calibri"/>
        </w:rPr>
        <w:t>The initial acces</w:t>
      </w:r>
      <w:r w:rsidR="00C46E97">
        <w:rPr>
          <w:rFonts w:ascii="Calibri" w:hAnsi="Calibri" w:cs="Calibri"/>
        </w:rPr>
        <w:t>s procedure to the other cell</w:t>
      </w:r>
      <w:r>
        <w:rPr>
          <w:rFonts w:ascii="Calibri" w:hAnsi="Calibri" w:cs="Calibri"/>
        </w:rPr>
        <w:t xml:space="preserve">s would </w:t>
      </w:r>
      <w:r w:rsidR="00462281">
        <w:rPr>
          <w:rFonts w:ascii="Calibri" w:hAnsi="Calibri" w:cs="Calibri"/>
        </w:rPr>
        <w:t xml:space="preserve">be accelerated as UE could </w:t>
      </w:r>
      <w:r w:rsidR="00DD204D">
        <w:rPr>
          <w:rFonts w:ascii="Calibri" w:hAnsi="Calibri" w:cs="Calibri"/>
        </w:rPr>
        <w:t>acquire</w:t>
      </w:r>
      <w:r w:rsidR="00901A5A">
        <w:rPr>
          <w:rFonts w:ascii="Calibri" w:hAnsi="Calibri" w:cs="Calibri"/>
        </w:rPr>
        <w:t xml:space="preserve"> the </w:t>
      </w:r>
      <w:r w:rsidR="00AA4B4D">
        <w:rPr>
          <w:rFonts w:ascii="Calibri" w:hAnsi="Calibri" w:cs="Calibri"/>
        </w:rPr>
        <w:t xml:space="preserve">required </w:t>
      </w:r>
      <w:r>
        <w:rPr>
          <w:rFonts w:ascii="Calibri" w:hAnsi="Calibri" w:cs="Calibri"/>
        </w:rPr>
        <w:t>system</w:t>
      </w:r>
      <w:r w:rsidR="00431201">
        <w:rPr>
          <w:rFonts w:ascii="Calibri" w:hAnsi="Calibri" w:cs="Calibri"/>
        </w:rPr>
        <w:t xml:space="preserve"> </w:t>
      </w:r>
      <w:r>
        <w:rPr>
          <w:rFonts w:ascii="Calibri" w:hAnsi="Calibri" w:cs="Calibri"/>
        </w:rPr>
        <w:t>information in advance.</w:t>
      </w:r>
      <w:r w:rsidR="00287A34">
        <w:rPr>
          <w:rFonts w:ascii="Calibri" w:hAnsi="Calibri" w:cs="Calibri"/>
        </w:rPr>
        <w:t xml:space="preserve"> </w:t>
      </w:r>
    </w:p>
    <w:p w14:paraId="780514C8" w14:textId="77777777" w:rsidR="00AA4B4D" w:rsidRDefault="00AA4B4D" w:rsidP="0041163F">
      <w:pPr>
        <w:pStyle w:val="Doc-text2"/>
        <w:tabs>
          <w:tab w:val="clear" w:pos="1622"/>
        </w:tabs>
        <w:ind w:left="0" w:firstLine="0"/>
        <w:rPr>
          <w:rFonts w:ascii="Calibri" w:hAnsi="Calibri" w:cs="Calibri"/>
        </w:rPr>
      </w:pPr>
    </w:p>
    <w:p w14:paraId="3CABBDF0" w14:textId="27D39C4F" w:rsidR="00721855" w:rsidRDefault="00287A34" w:rsidP="0041163F">
      <w:pPr>
        <w:pStyle w:val="Doc-text2"/>
        <w:tabs>
          <w:tab w:val="clear" w:pos="1622"/>
        </w:tabs>
        <w:ind w:left="0" w:firstLine="0"/>
        <w:rPr>
          <w:rFonts w:ascii="Calibri" w:hAnsi="Calibri" w:cs="Calibri"/>
        </w:rPr>
      </w:pPr>
      <w:r>
        <w:rPr>
          <w:rFonts w:ascii="Calibri" w:hAnsi="Calibri" w:cs="Calibri"/>
        </w:rPr>
        <w:t xml:space="preserve">While </w:t>
      </w:r>
      <w:r w:rsidR="006B03DD">
        <w:rPr>
          <w:rFonts w:ascii="Calibri" w:hAnsi="Calibri" w:cs="Calibri"/>
        </w:rPr>
        <w:t>it should be foreseen</w:t>
      </w:r>
      <w:r w:rsidR="00DD204D">
        <w:rPr>
          <w:rFonts w:ascii="Calibri" w:hAnsi="Calibri" w:cs="Calibri"/>
        </w:rPr>
        <w:t xml:space="preserve"> that the signall</w:t>
      </w:r>
      <w:r w:rsidR="008C0739">
        <w:rPr>
          <w:rFonts w:ascii="Calibri" w:hAnsi="Calibri" w:cs="Calibri"/>
        </w:rPr>
        <w:t>ing overhead between the cell</w:t>
      </w:r>
      <w:r w:rsidR="00DD204D">
        <w:rPr>
          <w:rFonts w:ascii="Calibri" w:hAnsi="Calibri" w:cs="Calibri"/>
        </w:rPr>
        <w:t xml:space="preserve">s would increase in order to exchange the system information. </w:t>
      </w:r>
    </w:p>
    <w:p w14:paraId="36DEAAA3" w14:textId="77777777" w:rsidR="009232A6" w:rsidRDefault="009232A6" w:rsidP="0041163F">
      <w:pPr>
        <w:pStyle w:val="Doc-text2"/>
        <w:tabs>
          <w:tab w:val="clear" w:pos="1622"/>
        </w:tabs>
        <w:ind w:left="0" w:firstLine="0"/>
        <w:rPr>
          <w:rFonts w:ascii="Calibri" w:hAnsi="Calibri" w:cs="Calibri"/>
        </w:rPr>
      </w:pPr>
    </w:p>
    <w:p w14:paraId="17451352" w14:textId="0E8F38E8" w:rsidR="009232A6" w:rsidRDefault="008B0A5A" w:rsidP="0041163F">
      <w:pPr>
        <w:pStyle w:val="Doc-text2"/>
        <w:tabs>
          <w:tab w:val="clear" w:pos="1622"/>
        </w:tabs>
        <w:ind w:left="0" w:firstLine="0"/>
        <w:rPr>
          <w:rFonts w:ascii="Calibri" w:hAnsi="Calibri" w:cs="Calibri"/>
        </w:rPr>
      </w:pPr>
      <w:r>
        <w:rPr>
          <w:rFonts w:ascii="Calibri" w:hAnsi="Calibri" w:cs="Calibri"/>
        </w:rPr>
        <w:t>For the UE</w:t>
      </w:r>
      <w:r w:rsidR="001962D1">
        <w:rPr>
          <w:rFonts w:ascii="Calibri" w:hAnsi="Calibri" w:cs="Calibri"/>
        </w:rPr>
        <w:t xml:space="preserve"> firstly access</w:t>
      </w:r>
      <w:r>
        <w:rPr>
          <w:rFonts w:ascii="Calibri" w:hAnsi="Calibri" w:cs="Calibri"/>
        </w:rPr>
        <w:t>es</w:t>
      </w:r>
      <w:r w:rsidR="001962D1">
        <w:rPr>
          <w:rFonts w:ascii="Calibri" w:hAnsi="Calibri" w:cs="Calibri"/>
        </w:rPr>
        <w:t xml:space="preserve"> to the anchor </w:t>
      </w:r>
      <w:r w:rsidR="0092257B">
        <w:rPr>
          <w:rFonts w:ascii="Calibri" w:hAnsi="Calibri" w:cs="Calibri"/>
        </w:rPr>
        <w:t>cell</w:t>
      </w:r>
      <w:r>
        <w:rPr>
          <w:rFonts w:ascii="Calibri" w:hAnsi="Calibri" w:cs="Calibri"/>
        </w:rPr>
        <w:t>, it will acquire the system information of the other cells within the a</w:t>
      </w:r>
      <w:r w:rsidR="0092257B">
        <w:rPr>
          <w:rFonts w:ascii="Calibri" w:hAnsi="Calibri" w:cs="Calibri"/>
        </w:rPr>
        <w:t>rea defined by the anchor cell</w:t>
      </w:r>
      <w:r>
        <w:rPr>
          <w:rFonts w:ascii="Calibri" w:hAnsi="Calibri" w:cs="Calibri"/>
        </w:rPr>
        <w:t xml:space="preserve">. When the UE moves to other cells, as long as the stored SI is still valid, it will no longer to re-acquire the system information of the other cells. </w:t>
      </w:r>
    </w:p>
    <w:p w14:paraId="2F02F332" w14:textId="23A2820C" w:rsidR="003E472C" w:rsidRDefault="00F31E5D" w:rsidP="0041163F">
      <w:pPr>
        <w:pStyle w:val="Doc-text2"/>
        <w:tabs>
          <w:tab w:val="clear" w:pos="1622"/>
        </w:tabs>
        <w:ind w:left="0" w:firstLine="0"/>
        <w:rPr>
          <w:rFonts w:ascii="Calibri" w:hAnsi="Calibri" w:cs="Calibri"/>
        </w:rPr>
      </w:pPr>
      <w:r>
        <w:rPr>
          <w:rFonts w:ascii="Calibri" w:hAnsi="Calibri" w:cs="Calibri"/>
        </w:rPr>
        <w:t xml:space="preserve"> </w:t>
      </w:r>
      <w:r w:rsidR="00F943F6">
        <w:rPr>
          <w:rFonts w:ascii="Calibri" w:hAnsi="Calibri" w:cs="Calibri"/>
        </w:rPr>
        <w:t xml:space="preserve"> </w:t>
      </w:r>
      <w:r w:rsidR="009D16F3">
        <w:rPr>
          <w:rFonts w:ascii="Calibri" w:hAnsi="Calibri" w:cs="Calibri"/>
        </w:rPr>
        <w:t xml:space="preserve"> </w:t>
      </w:r>
      <w:r w:rsidR="00EC447E">
        <w:rPr>
          <w:rFonts w:ascii="Calibri" w:hAnsi="Calibri" w:cs="Calibri"/>
        </w:rPr>
        <w:t xml:space="preserve"> </w:t>
      </w:r>
    </w:p>
    <w:p w14:paraId="0CF82FC6" w14:textId="3BBBF7FA" w:rsidR="00FB69D3" w:rsidRPr="00FB69D3" w:rsidRDefault="008863A3" w:rsidP="004016FC">
      <w:pPr>
        <w:pStyle w:val="Doc-text2"/>
        <w:tabs>
          <w:tab w:val="clear" w:pos="1622"/>
        </w:tabs>
        <w:ind w:left="0" w:firstLine="0"/>
        <w:rPr>
          <w:rFonts w:ascii="Calibri" w:hAnsi="Calibri" w:cs="Calibri"/>
          <w:b/>
        </w:rPr>
      </w:pPr>
      <w:r>
        <w:rPr>
          <w:rFonts w:ascii="Calibri" w:hAnsi="Calibri" w:cs="Calibri"/>
          <w:b/>
        </w:rPr>
        <w:t xml:space="preserve">Proposal </w:t>
      </w:r>
      <w:r w:rsidR="004D309C">
        <w:rPr>
          <w:rFonts w:ascii="Calibri" w:hAnsi="Calibri" w:cs="Calibri"/>
          <w:b/>
        </w:rPr>
        <w:t>2</w:t>
      </w:r>
      <w:r w:rsidR="00FB69D3" w:rsidRPr="00FB69D3">
        <w:rPr>
          <w:rFonts w:ascii="Calibri" w:hAnsi="Calibri" w:cs="Calibri"/>
          <w:b/>
        </w:rPr>
        <w:t>:</w:t>
      </w:r>
      <w:r w:rsidR="00FC1FB3">
        <w:rPr>
          <w:rFonts w:ascii="Calibri" w:hAnsi="Calibri" w:cs="Calibri"/>
          <w:b/>
        </w:rPr>
        <w:t xml:space="preserve"> </w:t>
      </w:r>
      <w:r w:rsidR="00300C13">
        <w:rPr>
          <w:rFonts w:ascii="Calibri" w:hAnsi="Calibri" w:cs="Calibri"/>
          <w:b/>
        </w:rPr>
        <w:t>Provision of</w:t>
      </w:r>
      <w:r w:rsidR="008308BE">
        <w:rPr>
          <w:rFonts w:ascii="Calibri" w:hAnsi="Calibri" w:cs="Calibri"/>
          <w:b/>
        </w:rPr>
        <w:t xml:space="preserve"> system information of several </w:t>
      </w:r>
      <w:r w:rsidR="00735E11">
        <w:rPr>
          <w:rFonts w:ascii="Calibri" w:hAnsi="Calibri" w:cs="Calibri"/>
          <w:b/>
        </w:rPr>
        <w:t>cell</w:t>
      </w:r>
      <w:r w:rsidR="00A669F6">
        <w:rPr>
          <w:rFonts w:ascii="Calibri" w:hAnsi="Calibri" w:cs="Calibri"/>
          <w:b/>
        </w:rPr>
        <w:t>s via a</w:t>
      </w:r>
      <w:r w:rsidR="00B31F4C">
        <w:rPr>
          <w:rFonts w:ascii="Calibri" w:hAnsi="Calibri" w:cs="Calibri"/>
          <w:b/>
        </w:rPr>
        <w:t>n</w:t>
      </w:r>
      <w:r w:rsidR="00A669F6">
        <w:rPr>
          <w:rFonts w:ascii="Calibri" w:hAnsi="Calibri" w:cs="Calibri"/>
          <w:b/>
        </w:rPr>
        <w:t xml:space="preserve"> </w:t>
      </w:r>
      <w:r w:rsidR="007B10F2">
        <w:rPr>
          <w:rFonts w:ascii="Calibri" w:hAnsi="Calibri" w:cs="Calibri"/>
          <w:b/>
        </w:rPr>
        <w:t>anchor</w:t>
      </w:r>
      <w:r w:rsidR="007E55ED">
        <w:rPr>
          <w:rFonts w:ascii="Calibri" w:hAnsi="Calibri" w:cs="Calibri"/>
          <w:b/>
        </w:rPr>
        <w:t xml:space="preserve"> cell</w:t>
      </w:r>
      <w:r w:rsidR="00AB5B4C">
        <w:rPr>
          <w:rFonts w:ascii="Calibri" w:hAnsi="Calibri" w:cs="Calibri"/>
          <w:b/>
        </w:rPr>
        <w:t xml:space="preserve"> </w:t>
      </w:r>
      <w:r w:rsidR="00DA79FC">
        <w:rPr>
          <w:rFonts w:ascii="Calibri" w:hAnsi="Calibri" w:cs="Calibri"/>
          <w:b/>
        </w:rPr>
        <w:t>within the a</w:t>
      </w:r>
      <w:r w:rsidR="00D11ECF">
        <w:rPr>
          <w:rFonts w:ascii="Calibri" w:hAnsi="Calibri" w:cs="Calibri"/>
          <w:b/>
        </w:rPr>
        <w:t>rea defined by the anchor cell</w:t>
      </w:r>
      <w:r w:rsidR="00DA79FC">
        <w:rPr>
          <w:rFonts w:ascii="Calibri" w:hAnsi="Calibri" w:cs="Calibri"/>
          <w:b/>
        </w:rPr>
        <w:t xml:space="preserve"> </w:t>
      </w:r>
      <w:r w:rsidR="00AB5B4C">
        <w:rPr>
          <w:rFonts w:ascii="Calibri" w:hAnsi="Calibri" w:cs="Calibri"/>
          <w:b/>
        </w:rPr>
        <w:t>should be introduced</w:t>
      </w:r>
      <w:r w:rsidR="008568E4">
        <w:rPr>
          <w:rFonts w:ascii="Calibri" w:hAnsi="Calibri" w:cs="Calibri"/>
          <w:b/>
        </w:rPr>
        <w:t xml:space="preserve"> in stored SI</w:t>
      </w:r>
      <w:r w:rsidR="00FB69D3" w:rsidRPr="00FB69D3">
        <w:rPr>
          <w:rFonts w:ascii="Calibri" w:hAnsi="Calibri" w:cs="Calibri"/>
          <w:b/>
        </w:rPr>
        <w:t>.</w:t>
      </w:r>
    </w:p>
    <w:p w14:paraId="5D79B77C" w14:textId="77777777" w:rsidR="00840E6F" w:rsidRDefault="00840E6F" w:rsidP="004B451D">
      <w:pPr>
        <w:pStyle w:val="Doc-text2"/>
        <w:tabs>
          <w:tab w:val="clear" w:pos="1622"/>
        </w:tabs>
        <w:ind w:left="0" w:firstLine="0"/>
        <w:rPr>
          <w:rFonts w:ascii="Calibri" w:hAnsi="Calibri" w:cs="Calibri"/>
        </w:rPr>
      </w:pPr>
    </w:p>
    <w:p w14:paraId="3D24E3EC" w14:textId="50C76C44" w:rsidR="005A613A" w:rsidRPr="00660D80" w:rsidRDefault="009D4C7D" w:rsidP="00C16DFF">
      <w:pPr>
        <w:pStyle w:val="Doc-text2"/>
        <w:tabs>
          <w:tab w:val="clear" w:pos="1622"/>
        </w:tabs>
        <w:ind w:left="0" w:firstLine="0"/>
        <w:rPr>
          <w:rFonts w:ascii="Calibri" w:hAnsi="Calibri" w:cs="Calibri"/>
        </w:rPr>
      </w:pPr>
      <w:r>
        <w:rPr>
          <w:rFonts w:ascii="Calibri" w:hAnsi="Calibri" w:cs="Calibri"/>
        </w:rPr>
        <w:t xml:space="preserve"> </w:t>
      </w:r>
      <w:r w:rsidR="00D8736B">
        <w:rPr>
          <w:rFonts w:ascii="Calibri" w:hAnsi="Calibri" w:cs="Calibri"/>
        </w:rPr>
        <w:t xml:space="preserve"> </w:t>
      </w:r>
      <w:r w:rsidR="00F22F6D">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79E06914" w14:textId="5D83CEC4" w:rsidR="009512AA" w:rsidRPr="000E61E7" w:rsidRDefault="00086D26" w:rsidP="009512AA">
      <w:pPr>
        <w:pStyle w:val="Doc-text2"/>
        <w:tabs>
          <w:tab w:val="clear" w:pos="1622"/>
        </w:tabs>
        <w:ind w:left="0" w:firstLine="0"/>
        <w:rPr>
          <w:rFonts w:ascii="Calibri" w:hAnsi="Calibri" w:cs="Calibri"/>
          <w:b/>
        </w:rPr>
      </w:pPr>
      <w:r>
        <w:rPr>
          <w:rFonts w:ascii="Calibri" w:hAnsi="Calibri" w:cs="Calibri"/>
          <w:b/>
        </w:rPr>
        <w:t>Proposal 1</w:t>
      </w:r>
      <w:r w:rsidRPr="00FB69D3">
        <w:rPr>
          <w:rFonts w:ascii="Calibri" w:hAnsi="Calibri" w:cs="Calibri"/>
          <w:b/>
        </w:rPr>
        <w:t>:</w:t>
      </w:r>
      <w:r>
        <w:rPr>
          <w:rFonts w:ascii="Calibri" w:hAnsi="Calibri" w:cs="Calibri"/>
          <w:b/>
        </w:rPr>
        <w:t xml:space="preserve"> An area ID which is broadcast in minimum SI, and together with a value tag, will indicate whether an associated stored SI is still valid or not</w:t>
      </w:r>
      <w:r w:rsidR="008768CC" w:rsidRPr="000E61E7">
        <w:rPr>
          <w:rFonts w:ascii="Calibri" w:hAnsi="Calibri" w:cs="Calibri"/>
          <w:b/>
        </w:rPr>
        <w:t>.</w:t>
      </w:r>
    </w:p>
    <w:p w14:paraId="708A04A0" w14:textId="77777777" w:rsidR="009512AA" w:rsidRPr="000E61E7" w:rsidRDefault="009512AA" w:rsidP="00906C76">
      <w:pPr>
        <w:pStyle w:val="Doc-text2"/>
        <w:tabs>
          <w:tab w:val="clear" w:pos="1622"/>
        </w:tabs>
        <w:ind w:left="0" w:firstLine="0"/>
        <w:rPr>
          <w:rFonts w:ascii="Calibri" w:hAnsi="Calibri" w:cs="Calibri"/>
          <w:b/>
        </w:rPr>
      </w:pPr>
    </w:p>
    <w:p w14:paraId="61B3B58D" w14:textId="4678000C" w:rsidR="00314262" w:rsidRPr="000E61E7" w:rsidRDefault="00180A0B" w:rsidP="00314262">
      <w:pPr>
        <w:pStyle w:val="Doc-text2"/>
        <w:tabs>
          <w:tab w:val="clear" w:pos="1622"/>
        </w:tabs>
        <w:ind w:left="0" w:firstLine="0"/>
        <w:rPr>
          <w:rFonts w:ascii="Calibri" w:hAnsi="Calibri" w:cs="Calibri"/>
          <w:b/>
        </w:rPr>
      </w:pPr>
      <w:r>
        <w:rPr>
          <w:rFonts w:ascii="Calibri" w:hAnsi="Calibri" w:cs="Calibri"/>
          <w:b/>
        </w:rPr>
        <w:t>Proposal 2</w:t>
      </w:r>
      <w:r w:rsidRPr="00FB69D3">
        <w:rPr>
          <w:rFonts w:ascii="Calibri" w:hAnsi="Calibri" w:cs="Calibri"/>
          <w:b/>
        </w:rPr>
        <w:t>:</w:t>
      </w:r>
      <w:r>
        <w:rPr>
          <w:rFonts w:ascii="Calibri" w:hAnsi="Calibri" w:cs="Calibri"/>
          <w:b/>
        </w:rPr>
        <w:t xml:space="preserve"> Provision of system information of several cells via an anchor cell within the area defined by the anchor cell should be introduced in stored SI</w:t>
      </w:r>
      <w:r w:rsidR="008768CC" w:rsidRPr="000E61E7">
        <w:rPr>
          <w:rFonts w:ascii="Calibri" w:hAnsi="Calibri" w:cs="Calibri"/>
          <w:b/>
        </w:rPr>
        <w:t>.</w:t>
      </w:r>
    </w:p>
    <w:p w14:paraId="1C53A93F" w14:textId="2043BCEE" w:rsidR="009C477D" w:rsidRPr="008768CC" w:rsidRDefault="009C477D" w:rsidP="009C477D">
      <w:pPr>
        <w:pStyle w:val="Doc-text2"/>
        <w:tabs>
          <w:tab w:val="clear" w:pos="1622"/>
        </w:tabs>
        <w:ind w:left="0" w:firstLine="0"/>
        <w:rPr>
          <w:rFonts w:ascii="Calibri" w:hAnsi="Calibri" w:cs="Calibri"/>
          <w:b/>
          <w:color w:val="000000" w:themeColor="text1"/>
        </w:rPr>
      </w:pPr>
    </w:p>
    <w:p w14:paraId="5582BE2F" w14:textId="77777777" w:rsidR="00030A15" w:rsidRPr="00A9284F" w:rsidRDefault="00030A15" w:rsidP="00872160">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References</w:t>
      </w:r>
    </w:p>
    <w:p w14:paraId="0BBE46BD" w14:textId="4DC5C08A" w:rsidR="00B52617" w:rsidRPr="001E206B" w:rsidRDefault="00252225" w:rsidP="001E206B">
      <w:pPr>
        <w:numPr>
          <w:ilvl w:val="0"/>
          <w:numId w:val="11"/>
        </w:numPr>
        <w:overflowPunct/>
        <w:autoSpaceDE/>
        <w:autoSpaceDN/>
        <w:adjustRightInd/>
        <w:spacing w:after="0"/>
        <w:textAlignment w:val="auto"/>
        <w:rPr>
          <w:rFonts w:ascii="Calibri" w:hAnsi="Calibri" w:cs="Calibri"/>
        </w:rPr>
      </w:pPr>
      <w:bookmarkStart w:id="14" w:name="_Ref450899568"/>
      <w:r w:rsidRPr="00146616">
        <w:rPr>
          <w:rFonts w:ascii="Calibri" w:hAnsi="Calibri" w:cs="Calibri"/>
        </w:rPr>
        <w:t>R2-16</w:t>
      </w:r>
      <w:r w:rsidR="003F4C5A">
        <w:rPr>
          <w:rFonts w:ascii="Calibri" w:hAnsi="Calibri" w:cs="Calibri"/>
        </w:rPr>
        <w:t>6735</w:t>
      </w:r>
      <w:r w:rsidR="006A57C6" w:rsidRPr="00146616">
        <w:rPr>
          <w:rFonts w:ascii="Calibri" w:hAnsi="Calibri" w:cs="Calibri"/>
        </w:rPr>
        <w:t xml:space="preserve">. </w:t>
      </w:r>
      <w:r w:rsidR="00686415" w:rsidRPr="00686415">
        <w:rPr>
          <w:rFonts w:ascii="Calibri" w:hAnsi="Calibri" w:cs="Calibri"/>
        </w:rPr>
        <w:t>System Information Enhancements for NR</w:t>
      </w:r>
      <w:r w:rsidR="006037B1">
        <w:rPr>
          <w:rFonts w:ascii="Calibri" w:hAnsi="Calibri" w:cs="Calibri"/>
        </w:rPr>
        <w:t>.</w:t>
      </w:r>
      <w:bookmarkEnd w:id="14"/>
      <w:r w:rsidR="00686415">
        <w:rPr>
          <w:rFonts w:ascii="Calibri" w:hAnsi="Calibri" w:cs="Calibri"/>
        </w:rPr>
        <w:t xml:space="preserve"> Sony</w:t>
      </w:r>
      <w:r w:rsidR="00146616">
        <w:rPr>
          <w:rFonts w:ascii="Calibri" w:hAnsi="Calibri" w:cs="Calibri"/>
        </w:rPr>
        <w:t>.</w:t>
      </w:r>
    </w:p>
    <w:sectPr w:rsidR="00B52617" w:rsidRPr="001E206B"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BEC5C8" w14:textId="77777777" w:rsidR="000E5FDC" w:rsidRDefault="000E5FDC">
      <w:r>
        <w:separator/>
      </w:r>
    </w:p>
  </w:endnote>
  <w:endnote w:type="continuationSeparator" w:id="0">
    <w:p w14:paraId="38064B02" w14:textId="77777777" w:rsidR="000E5FDC" w:rsidRDefault="000E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7387F" w14:textId="77777777" w:rsidR="000E5FDC" w:rsidRDefault="000E5FDC">
      <w:r>
        <w:separator/>
      </w:r>
    </w:p>
  </w:footnote>
  <w:footnote w:type="continuationSeparator" w:id="0">
    <w:p w14:paraId="3A02C268" w14:textId="77777777" w:rsidR="000E5FDC" w:rsidRDefault="000E5F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63C4F20"/>
    <w:multiLevelType w:val="hybridMultilevel"/>
    <w:tmpl w:val="F9864A74"/>
    <w:lvl w:ilvl="0" w:tplc="C3D8E94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2">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3">
    <w:nsid w:val="311E1641"/>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0D3E62"/>
    <w:multiLevelType w:val="hybridMultilevel"/>
    <w:tmpl w:val="0E24D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6370AFB"/>
    <w:multiLevelType w:val="hybridMultilevel"/>
    <w:tmpl w:val="DEACF9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22968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20766"/>
    <w:multiLevelType w:val="hybridMultilevel"/>
    <w:tmpl w:val="D20A8500"/>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F9C5779"/>
    <w:multiLevelType w:val="hybridMultilevel"/>
    <w:tmpl w:val="9FEEF3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CC17260"/>
    <w:multiLevelType w:val="hybridMultilevel"/>
    <w:tmpl w:val="5B18457E"/>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37">
    <w:nsid w:val="732E0DA0"/>
    <w:multiLevelType w:val="hybridMultilevel"/>
    <w:tmpl w:val="CBB8FC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74D169E"/>
    <w:multiLevelType w:val="hybridMultilevel"/>
    <w:tmpl w:val="C2D6193E"/>
    <w:lvl w:ilvl="0" w:tplc="08090011">
      <w:start w:val="1"/>
      <w:numFmt w:val="decimal"/>
      <w:lvlText w:val="%1)"/>
      <w:lvlJc w:val="left"/>
      <w:pPr>
        <w:ind w:left="502" w:hanging="360"/>
      </w:p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B305E8"/>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B565BD4"/>
    <w:multiLevelType w:val="hybridMultilevel"/>
    <w:tmpl w:val="83143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44"/>
  </w:num>
  <w:num w:numId="3">
    <w:abstractNumId w:val="22"/>
  </w:num>
  <w:num w:numId="4">
    <w:abstractNumId w:val="19"/>
  </w:num>
  <w:num w:numId="5">
    <w:abstractNumId w:val="8"/>
  </w:num>
  <w:num w:numId="6">
    <w:abstractNumId w:val="40"/>
  </w:num>
  <w:num w:numId="7">
    <w:abstractNumId w:val="35"/>
  </w:num>
  <w:num w:numId="8">
    <w:abstractNumId w:val="46"/>
  </w:num>
  <w:num w:numId="9">
    <w:abstractNumId w:val="7"/>
  </w:num>
  <w:num w:numId="10">
    <w:abstractNumId w:val="26"/>
  </w:num>
  <w:num w:numId="11">
    <w:abstractNumId w:val="3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7"/>
  </w:num>
  <w:num w:numId="15">
    <w:abstractNumId w:val="30"/>
  </w:num>
  <w:num w:numId="16">
    <w:abstractNumId w:val="11"/>
  </w:num>
  <w:num w:numId="17">
    <w:abstractNumId w:val="2"/>
  </w:num>
  <w:num w:numId="18">
    <w:abstractNumId w:val="32"/>
  </w:num>
  <w:num w:numId="19">
    <w:abstractNumId w:val="9"/>
  </w:num>
  <w:num w:numId="20">
    <w:abstractNumId w:val="45"/>
  </w:num>
  <w:num w:numId="21">
    <w:abstractNumId w:val="6"/>
  </w:num>
  <w:num w:numId="22">
    <w:abstractNumId w:val="4"/>
  </w:num>
  <w:num w:numId="23">
    <w:abstractNumId w:val="1"/>
  </w:num>
  <w:num w:numId="24">
    <w:abstractNumId w:val="1"/>
  </w:num>
  <w:num w:numId="25">
    <w:abstractNumId w:val="28"/>
  </w:num>
  <w:num w:numId="26">
    <w:abstractNumId w:val="3"/>
  </w:num>
  <w:num w:numId="27">
    <w:abstractNumId w:val="17"/>
  </w:num>
  <w:num w:numId="28">
    <w:abstractNumId w:val="29"/>
  </w:num>
  <w:num w:numId="29">
    <w:abstractNumId w:val="14"/>
  </w:num>
  <w:num w:numId="30">
    <w:abstractNumId w:val="38"/>
  </w:num>
  <w:num w:numId="31">
    <w:abstractNumId w:val="10"/>
  </w:num>
  <w:num w:numId="32">
    <w:abstractNumId w:val="20"/>
  </w:num>
  <w:num w:numId="33">
    <w:abstractNumId w:val="36"/>
  </w:num>
  <w:num w:numId="34">
    <w:abstractNumId w:val="12"/>
  </w:num>
  <w:num w:numId="35">
    <w:abstractNumId w:val="24"/>
  </w:num>
  <w:num w:numId="36">
    <w:abstractNumId w:val="0"/>
  </w:num>
  <w:num w:numId="37">
    <w:abstractNumId w:val="15"/>
  </w:num>
  <w:num w:numId="38">
    <w:abstractNumId w:val="23"/>
  </w:num>
  <w:num w:numId="39">
    <w:abstractNumId w:val="34"/>
  </w:num>
  <w:num w:numId="40">
    <w:abstractNumId w:val="18"/>
  </w:num>
  <w:num w:numId="41">
    <w:abstractNumId w:val="42"/>
  </w:num>
  <w:num w:numId="42">
    <w:abstractNumId w:val="16"/>
  </w:num>
  <w:num w:numId="43">
    <w:abstractNumId w:val="39"/>
  </w:num>
  <w:num w:numId="44">
    <w:abstractNumId w:val="25"/>
  </w:num>
  <w:num w:numId="45">
    <w:abstractNumId w:val="13"/>
  </w:num>
  <w:num w:numId="46">
    <w:abstractNumId w:val="5"/>
  </w:num>
  <w:num w:numId="47">
    <w:abstractNumId w:val="37"/>
  </w:num>
  <w:num w:numId="48">
    <w:abstractNumId w:val="41"/>
  </w:num>
  <w:num w:numId="49">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199"/>
    <w:rsid w:val="00000213"/>
    <w:rsid w:val="000003E8"/>
    <w:rsid w:val="000007F7"/>
    <w:rsid w:val="00001350"/>
    <w:rsid w:val="0000200C"/>
    <w:rsid w:val="0000204F"/>
    <w:rsid w:val="0000290C"/>
    <w:rsid w:val="0000345F"/>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8FE"/>
    <w:rsid w:val="00020A30"/>
    <w:rsid w:val="00020DD1"/>
    <w:rsid w:val="00020F3E"/>
    <w:rsid w:val="00022895"/>
    <w:rsid w:val="00023DD5"/>
    <w:rsid w:val="000248DE"/>
    <w:rsid w:val="000263DC"/>
    <w:rsid w:val="0002779F"/>
    <w:rsid w:val="000278B8"/>
    <w:rsid w:val="000303C6"/>
    <w:rsid w:val="00030A15"/>
    <w:rsid w:val="00031A35"/>
    <w:rsid w:val="00032BF2"/>
    <w:rsid w:val="00033129"/>
    <w:rsid w:val="00033C7C"/>
    <w:rsid w:val="00033D75"/>
    <w:rsid w:val="00033ED3"/>
    <w:rsid w:val="000343C5"/>
    <w:rsid w:val="000351E5"/>
    <w:rsid w:val="00035507"/>
    <w:rsid w:val="000355A4"/>
    <w:rsid w:val="00035680"/>
    <w:rsid w:val="000357B8"/>
    <w:rsid w:val="000358D3"/>
    <w:rsid w:val="00035B61"/>
    <w:rsid w:val="0003617F"/>
    <w:rsid w:val="000364DD"/>
    <w:rsid w:val="00036EC6"/>
    <w:rsid w:val="00045DB5"/>
    <w:rsid w:val="00045F81"/>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3CE9"/>
    <w:rsid w:val="0006455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3E92"/>
    <w:rsid w:val="00076056"/>
    <w:rsid w:val="00076441"/>
    <w:rsid w:val="00076759"/>
    <w:rsid w:val="00076E05"/>
    <w:rsid w:val="000772A2"/>
    <w:rsid w:val="00077435"/>
    <w:rsid w:val="000774FD"/>
    <w:rsid w:val="00080202"/>
    <w:rsid w:val="00080295"/>
    <w:rsid w:val="0008059D"/>
    <w:rsid w:val="000805C0"/>
    <w:rsid w:val="0008061E"/>
    <w:rsid w:val="00081425"/>
    <w:rsid w:val="00081762"/>
    <w:rsid w:val="000825E5"/>
    <w:rsid w:val="00082CC6"/>
    <w:rsid w:val="00083A46"/>
    <w:rsid w:val="00084F31"/>
    <w:rsid w:val="000851DE"/>
    <w:rsid w:val="00085358"/>
    <w:rsid w:val="00085A6C"/>
    <w:rsid w:val="00086ADB"/>
    <w:rsid w:val="00086B41"/>
    <w:rsid w:val="00086D26"/>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A1523"/>
    <w:rsid w:val="000A17F4"/>
    <w:rsid w:val="000A22E8"/>
    <w:rsid w:val="000A5737"/>
    <w:rsid w:val="000A5921"/>
    <w:rsid w:val="000A6E6F"/>
    <w:rsid w:val="000A703E"/>
    <w:rsid w:val="000A731E"/>
    <w:rsid w:val="000A75ED"/>
    <w:rsid w:val="000A75EE"/>
    <w:rsid w:val="000B0E91"/>
    <w:rsid w:val="000B23B5"/>
    <w:rsid w:val="000B2700"/>
    <w:rsid w:val="000B2E2F"/>
    <w:rsid w:val="000B3359"/>
    <w:rsid w:val="000B3735"/>
    <w:rsid w:val="000B3D9D"/>
    <w:rsid w:val="000B476E"/>
    <w:rsid w:val="000B56F5"/>
    <w:rsid w:val="000B5807"/>
    <w:rsid w:val="000B58DB"/>
    <w:rsid w:val="000B5B00"/>
    <w:rsid w:val="000B60DE"/>
    <w:rsid w:val="000C0CF2"/>
    <w:rsid w:val="000C0F14"/>
    <w:rsid w:val="000C145B"/>
    <w:rsid w:val="000C28FA"/>
    <w:rsid w:val="000C405C"/>
    <w:rsid w:val="000C4680"/>
    <w:rsid w:val="000C5FF7"/>
    <w:rsid w:val="000C6A67"/>
    <w:rsid w:val="000D2884"/>
    <w:rsid w:val="000D2A3C"/>
    <w:rsid w:val="000D3492"/>
    <w:rsid w:val="000D3AB5"/>
    <w:rsid w:val="000D4F5C"/>
    <w:rsid w:val="000D50B6"/>
    <w:rsid w:val="000D5350"/>
    <w:rsid w:val="000D53FB"/>
    <w:rsid w:val="000D6498"/>
    <w:rsid w:val="000D66AD"/>
    <w:rsid w:val="000D72AC"/>
    <w:rsid w:val="000E08B3"/>
    <w:rsid w:val="000E0995"/>
    <w:rsid w:val="000E0CB7"/>
    <w:rsid w:val="000E1871"/>
    <w:rsid w:val="000E1FB2"/>
    <w:rsid w:val="000E2289"/>
    <w:rsid w:val="000E2D36"/>
    <w:rsid w:val="000E4762"/>
    <w:rsid w:val="000E491C"/>
    <w:rsid w:val="000E4C51"/>
    <w:rsid w:val="000E4C5E"/>
    <w:rsid w:val="000E5B27"/>
    <w:rsid w:val="000E5FDC"/>
    <w:rsid w:val="000E61E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4B59"/>
    <w:rsid w:val="000F5798"/>
    <w:rsid w:val="000F5834"/>
    <w:rsid w:val="000F5E75"/>
    <w:rsid w:val="000F62E0"/>
    <w:rsid w:val="000F65D6"/>
    <w:rsid w:val="000F78D6"/>
    <w:rsid w:val="000F7FEC"/>
    <w:rsid w:val="00100BDB"/>
    <w:rsid w:val="00102D92"/>
    <w:rsid w:val="00102FA6"/>
    <w:rsid w:val="00104CBF"/>
    <w:rsid w:val="001065BF"/>
    <w:rsid w:val="00106613"/>
    <w:rsid w:val="0010764A"/>
    <w:rsid w:val="00110135"/>
    <w:rsid w:val="00110400"/>
    <w:rsid w:val="00110455"/>
    <w:rsid w:val="001105D3"/>
    <w:rsid w:val="001110AE"/>
    <w:rsid w:val="00111AE7"/>
    <w:rsid w:val="00111EE3"/>
    <w:rsid w:val="00112FC0"/>
    <w:rsid w:val="001136E3"/>
    <w:rsid w:val="00113916"/>
    <w:rsid w:val="00113AAA"/>
    <w:rsid w:val="00114181"/>
    <w:rsid w:val="0011473F"/>
    <w:rsid w:val="001152CA"/>
    <w:rsid w:val="001157E2"/>
    <w:rsid w:val="00116997"/>
    <w:rsid w:val="00116D8E"/>
    <w:rsid w:val="001172D4"/>
    <w:rsid w:val="00117868"/>
    <w:rsid w:val="001179F9"/>
    <w:rsid w:val="001204A7"/>
    <w:rsid w:val="001209AE"/>
    <w:rsid w:val="00120BC9"/>
    <w:rsid w:val="00121F16"/>
    <w:rsid w:val="00122E14"/>
    <w:rsid w:val="00124007"/>
    <w:rsid w:val="00125188"/>
    <w:rsid w:val="001261F9"/>
    <w:rsid w:val="00126FF6"/>
    <w:rsid w:val="001271F1"/>
    <w:rsid w:val="001279B7"/>
    <w:rsid w:val="00127C98"/>
    <w:rsid w:val="001302B0"/>
    <w:rsid w:val="001302CD"/>
    <w:rsid w:val="0013030C"/>
    <w:rsid w:val="00130B76"/>
    <w:rsid w:val="00131912"/>
    <w:rsid w:val="00132010"/>
    <w:rsid w:val="001322B1"/>
    <w:rsid w:val="00134460"/>
    <w:rsid w:val="0013454D"/>
    <w:rsid w:val="0013462E"/>
    <w:rsid w:val="00134690"/>
    <w:rsid w:val="001358A1"/>
    <w:rsid w:val="00135C60"/>
    <w:rsid w:val="00135E57"/>
    <w:rsid w:val="00135F56"/>
    <w:rsid w:val="00137A9B"/>
    <w:rsid w:val="00137E6A"/>
    <w:rsid w:val="0014033A"/>
    <w:rsid w:val="00141315"/>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3C27"/>
    <w:rsid w:val="001659A2"/>
    <w:rsid w:val="00165A8F"/>
    <w:rsid w:val="00165C1A"/>
    <w:rsid w:val="00166B1B"/>
    <w:rsid w:val="00167922"/>
    <w:rsid w:val="00167AC9"/>
    <w:rsid w:val="00167E11"/>
    <w:rsid w:val="00170AF8"/>
    <w:rsid w:val="00171F1D"/>
    <w:rsid w:val="0017318D"/>
    <w:rsid w:val="001732F9"/>
    <w:rsid w:val="00174977"/>
    <w:rsid w:val="0017561A"/>
    <w:rsid w:val="00175FA6"/>
    <w:rsid w:val="001807CA"/>
    <w:rsid w:val="00180A0B"/>
    <w:rsid w:val="00180E60"/>
    <w:rsid w:val="0018182E"/>
    <w:rsid w:val="00182583"/>
    <w:rsid w:val="001839FE"/>
    <w:rsid w:val="00185185"/>
    <w:rsid w:val="001862A4"/>
    <w:rsid w:val="00186361"/>
    <w:rsid w:val="001866BB"/>
    <w:rsid w:val="00187ACC"/>
    <w:rsid w:val="001902AF"/>
    <w:rsid w:val="00191E4F"/>
    <w:rsid w:val="00191F58"/>
    <w:rsid w:val="001926DA"/>
    <w:rsid w:val="001929D9"/>
    <w:rsid w:val="00192A71"/>
    <w:rsid w:val="00192E0F"/>
    <w:rsid w:val="00193492"/>
    <w:rsid w:val="0019356F"/>
    <w:rsid w:val="001937D0"/>
    <w:rsid w:val="00193A4F"/>
    <w:rsid w:val="00194CFD"/>
    <w:rsid w:val="00194EA6"/>
    <w:rsid w:val="001958CF"/>
    <w:rsid w:val="001962D1"/>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BD5"/>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20E7"/>
    <w:rsid w:val="001C3EFC"/>
    <w:rsid w:val="001C51E6"/>
    <w:rsid w:val="001C6287"/>
    <w:rsid w:val="001C6A3B"/>
    <w:rsid w:val="001C6F4D"/>
    <w:rsid w:val="001C7140"/>
    <w:rsid w:val="001C718E"/>
    <w:rsid w:val="001C73E0"/>
    <w:rsid w:val="001C7D0E"/>
    <w:rsid w:val="001D0E95"/>
    <w:rsid w:val="001D1019"/>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2E4D"/>
    <w:rsid w:val="001F3BBA"/>
    <w:rsid w:val="001F48BC"/>
    <w:rsid w:val="001F5E1E"/>
    <w:rsid w:val="001F6769"/>
    <w:rsid w:val="001F7B7B"/>
    <w:rsid w:val="00200D51"/>
    <w:rsid w:val="002010D1"/>
    <w:rsid w:val="00201AED"/>
    <w:rsid w:val="00202719"/>
    <w:rsid w:val="00202893"/>
    <w:rsid w:val="00204A73"/>
    <w:rsid w:val="0020518D"/>
    <w:rsid w:val="002053E5"/>
    <w:rsid w:val="00207162"/>
    <w:rsid w:val="002078C8"/>
    <w:rsid w:val="00210623"/>
    <w:rsid w:val="002109E3"/>
    <w:rsid w:val="00210F02"/>
    <w:rsid w:val="002119FA"/>
    <w:rsid w:val="00212547"/>
    <w:rsid w:val="00212961"/>
    <w:rsid w:val="00213247"/>
    <w:rsid w:val="002136F3"/>
    <w:rsid w:val="00213787"/>
    <w:rsid w:val="002137FD"/>
    <w:rsid w:val="00213AB2"/>
    <w:rsid w:val="00213CB6"/>
    <w:rsid w:val="00215137"/>
    <w:rsid w:val="002153DF"/>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307ED"/>
    <w:rsid w:val="00230AC9"/>
    <w:rsid w:val="002317F5"/>
    <w:rsid w:val="0023301D"/>
    <w:rsid w:val="00233ADD"/>
    <w:rsid w:val="0023448C"/>
    <w:rsid w:val="00234FF9"/>
    <w:rsid w:val="0023574A"/>
    <w:rsid w:val="0023590D"/>
    <w:rsid w:val="00235E7F"/>
    <w:rsid w:val="002361C0"/>
    <w:rsid w:val="00237223"/>
    <w:rsid w:val="00237539"/>
    <w:rsid w:val="00237A35"/>
    <w:rsid w:val="00237CFD"/>
    <w:rsid w:val="002403F4"/>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31E6"/>
    <w:rsid w:val="00253B52"/>
    <w:rsid w:val="00253FF9"/>
    <w:rsid w:val="0025518F"/>
    <w:rsid w:val="00255E54"/>
    <w:rsid w:val="002578E6"/>
    <w:rsid w:val="00257C33"/>
    <w:rsid w:val="002611A6"/>
    <w:rsid w:val="00261416"/>
    <w:rsid w:val="002616B5"/>
    <w:rsid w:val="00263542"/>
    <w:rsid w:val="002636F9"/>
    <w:rsid w:val="002643AC"/>
    <w:rsid w:val="00265A52"/>
    <w:rsid w:val="00265B9A"/>
    <w:rsid w:val="00266223"/>
    <w:rsid w:val="00267728"/>
    <w:rsid w:val="00267D15"/>
    <w:rsid w:val="00267E6A"/>
    <w:rsid w:val="00270362"/>
    <w:rsid w:val="00270ECE"/>
    <w:rsid w:val="0027117B"/>
    <w:rsid w:val="00273314"/>
    <w:rsid w:val="00273B16"/>
    <w:rsid w:val="0027419C"/>
    <w:rsid w:val="00274800"/>
    <w:rsid w:val="00274833"/>
    <w:rsid w:val="00274D1B"/>
    <w:rsid w:val="00275EA3"/>
    <w:rsid w:val="00275F6F"/>
    <w:rsid w:val="0027637E"/>
    <w:rsid w:val="0027686E"/>
    <w:rsid w:val="00277C93"/>
    <w:rsid w:val="00277F0C"/>
    <w:rsid w:val="00280BA7"/>
    <w:rsid w:val="00280D3F"/>
    <w:rsid w:val="00281058"/>
    <w:rsid w:val="0028158C"/>
    <w:rsid w:val="002815BA"/>
    <w:rsid w:val="002817B8"/>
    <w:rsid w:val="00281E9D"/>
    <w:rsid w:val="00282135"/>
    <w:rsid w:val="00282530"/>
    <w:rsid w:val="00282534"/>
    <w:rsid w:val="00282712"/>
    <w:rsid w:val="00282D25"/>
    <w:rsid w:val="0028322A"/>
    <w:rsid w:val="002852F5"/>
    <w:rsid w:val="002856C1"/>
    <w:rsid w:val="0028594E"/>
    <w:rsid w:val="002860F1"/>
    <w:rsid w:val="00286770"/>
    <w:rsid w:val="002879D8"/>
    <w:rsid w:val="00287A34"/>
    <w:rsid w:val="00290425"/>
    <w:rsid w:val="00290688"/>
    <w:rsid w:val="0029277F"/>
    <w:rsid w:val="002928C7"/>
    <w:rsid w:val="00293030"/>
    <w:rsid w:val="00293C97"/>
    <w:rsid w:val="00294853"/>
    <w:rsid w:val="002950E8"/>
    <w:rsid w:val="0029553F"/>
    <w:rsid w:val="002956D8"/>
    <w:rsid w:val="00295BE5"/>
    <w:rsid w:val="00295F7A"/>
    <w:rsid w:val="00297670"/>
    <w:rsid w:val="00297746"/>
    <w:rsid w:val="002A0EC9"/>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B12C8"/>
    <w:rsid w:val="002B1714"/>
    <w:rsid w:val="002B1B24"/>
    <w:rsid w:val="002B2A48"/>
    <w:rsid w:val="002B2F02"/>
    <w:rsid w:val="002B338A"/>
    <w:rsid w:val="002B3FDC"/>
    <w:rsid w:val="002B45E3"/>
    <w:rsid w:val="002B486A"/>
    <w:rsid w:val="002B4B47"/>
    <w:rsid w:val="002B543D"/>
    <w:rsid w:val="002B5486"/>
    <w:rsid w:val="002B57FB"/>
    <w:rsid w:val="002B7713"/>
    <w:rsid w:val="002B7EB9"/>
    <w:rsid w:val="002C014B"/>
    <w:rsid w:val="002C0357"/>
    <w:rsid w:val="002C0566"/>
    <w:rsid w:val="002C0869"/>
    <w:rsid w:val="002C1170"/>
    <w:rsid w:val="002C17D4"/>
    <w:rsid w:val="002C21B4"/>
    <w:rsid w:val="002C2EB3"/>
    <w:rsid w:val="002C48C8"/>
    <w:rsid w:val="002C4F89"/>
    <w:rsid w:val="002C57CD"/>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83"/>
    <w:rsid w:val="002E7FCD"/>
    <w:rsid w:val="002F0A21"/>
    <w:rsid w:val="002F16B0"/>
    <w:rsid w:val="002F18B2"/>
    <w:rsid w:val="002F1CA7"/>
    <w:rsid w:val="002F2AA9"/>
    <w:rsid w:val="002F34C8"/>
    <w:rsid w:val="002F47AC"/>
    <w:rsid w:val="002F487B"/>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0E4"/>
    <w:rsid w:val="003279B0"/>
    <w:rsid w:val="003312E4"/>
    <w:rsid w:val="003314C6"/>
    <w:rsid w:val="003316DA"/>
    <w:rsid w:val="00332316"/>
    <w:rsid w:val="00332A0A"/>
    <w:rsid w:val="00334987"/>
    <w:rsid w:val="00335FA1"/>
    <w:rsid w:val="003362BA"/>
    <w:rsid w:val="00340F5B"/>
    <w:rsid w:val="00341439"/>
    <w:rsid w:val="00341B19"/>
    <w:rsid w:val="00341E06"/>
    <w:rsid w:val="00343FE8"/>
    <w:rsid w:val="003442D4"/>
    <w:rsid w:val="00344CDB"/>
    <w:rsid w:val="00344E8D"/>
    <w:rsid w:val="003456C9"/>
    <w:rsid w:val="00345D06"/>
    <w:rsid w:val="00346294"/>
    <w:rsid w:val="003462E7"/>
    <w:rsid w:val="00346495"/>
    <w:rsid w:val="003465F6"/>
    <w:rsid w:val="0034665E"/>
    <w:rsid w:val="00347789"/>
    <w:rsid w:val="00347A3B"/>
    <w:rsid w:val="00351CC2"/>
    <w:rsid w:val="00352B4C"/>
    <w:rsid w:val="00352E5A"/>
    <w:rsid w:val="00352FF4"/>
    <w:rsid w:val="003531EE"/>
    <w:rsid w:val="003535EF"/>
    <w:rsid w:val="003541DA"/>
    <w:rsid w:val="00354537"/>
    <w:rsid w:val="00354701"/>
    <w:rsid w:val="003556D4"/>
    <w:rsid w:val="0035639A"/>
    <w:rsid w:val="00356A23"/>
    <w:rsid w:val="00356E3B"/>
    <w:rsid w:val="00357029"/>
    <w:rsid w:val="003570D7"/>
    <w:rsid w:val="00357B0F"/>
    <w:rsid w:val="0036169C"/>
    <w:rsid w:val="003640E4"/>
    <w:rsid w:val="00364526"/>
    <w:rsid w:val="00364998"/>
    <w:rsid w:val="003649A7"/>
    <w:rsid w:val="0036543D"/>
    <w:rsid w:val="003665AD"/>
    <w:rsid w:val="00367142"/>
    <w:rsid w:val="0036795D"/>
    <w:rsid w:val="00367A49"/>
    <w:rsid w:val="00367BE1"/>
    <w:rsid w:val="00367C83"/>
    <w:rsid w:val="00370082"/>
    <w:rsid w:val="0037087A"/>
    <w:rsid w:val="00370B27"/>
    <w:rsid w:val="00370FC6"/>
    <w:rsid w:val="00371271"/>
    <w:rsid w:val="003715C5"/>
    <w:rsid w:val="00371D2E"/>
    <w:rsid w:val="00372408"/>
    <w:rsid w:val="00373955"/>
    <w:rsid w:val="0037409C"/>
    <w:rsid w:val="00375E20"/>
    <w:rsid w:val="0037791B"/>
    <w:rsid w:val="00380069"/>
    <w:rsid w:val="00380393"/>
    <w:rsid w:val="00380D5D"/>
    <w:rsid w:val="003815B6"/>
    <w:rsid w:val="0038209B"/>
    <w:rsid w:val="00382CB1"/>
    <w:rsid w:val="00383AD0"/>
    <w:rsid w:val="0038446C"/>
    <w:rsid w:val="003850C3"/>
    <w:rsid w:val="003866FF"/>
    <w:rsid w:val="00387A9C"/>
    <w:rsid w:val="00390544"/>
    <w:rsid w:val="003908AE"/>
    <w:rsid w:val="00390BFA"/>
    <w:rsid w:val="00391744"/>
    <w:rsid w:val="00391A5D"/>
    <w:rsid w:val="00391C6A"/>
    <w:rsid w:val="00391E9C"/>
    <w:rsid w:val="00392380"/>
    <w:rsid w:val="003924D9"/>
    <w:rsid w:val="00392731"/>
    <w:rsid w:val="00393407"/>
    <w:rsid w:val="003935CE"/>
    <w:rsid w:val="00393F28"/>
    <w:rsid w:val="003940E2"/>
    <w:rsid w:val="00395DB2"/>
    <w:rsid w:val="00396DB9"/>
    <w:rsid w:val="00396FA0"/>
    <w:rsid w:val="003977D7"/>
    <w:rsid w:val="00397E09"/>
    <w:rsid w:val="003A059D"/>
    <w:rsid w:val="003A0608"/>
    <w:rsid w:val="003A1154"/>
    <w:rsid w:val="003A1467"/>
    <w:rsid w:val="003A16A8"/>
    <w:rsid w:val="003A1735"/>
    <w:rsid w:val="003A1A30"/>
    <w:rsid w:val="003A2FEE"/>
    <w:rsid w:val="003A3176"/>
    <w:rsid w:val="003A3B43"/>
    <w:rsid w:val="003A427F"/>
    <w:rsid w:val="003A5013"/>
    <w:rsid w:val="003A5194"/>
    <w:rsid w:val="003A53A6"/>
    <w:rsid w:val="003A578E"/>
    <w:rsid w:val="003A5E57"/>
    <w:rsid w:val="003A661F"/>
    <w:rsid w:val="003B017E"/>
    <w:rsid w:val="003B0559"/>
    <w:rsid w:val="003B1FED"/>
    <w:rsid w:val="003B2101"/>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E1"/>
    <w:rsid w:val="003D1D9E"/>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D7E6E"/>
    <w:rsid w:val="003E0703"/>
    <w:rsid w:val="003E13CD"/>
    <w:rsid w:val="003E1997"/>
    <w:rsid w:val="003E1DB8"/>
    <w:rsid w:val="003E2117"/>
    <w:rsid w:val="003E232A"/>
    <w:rsid w:val="003E2E08"/>
    <w:rsid w:val="003E3C67"/>
    <w:rsid w:val="003E44A3"/>
    <w:rsid w:val="003E472C"/>
    <w:rsid w:val="003E593B"/>
    <w:rsid w:val="003E74F8"/>
    <w:rsid w:val="003E7B59"/>
    <w:rsid w:val="003F0796"/>
    <w:rsid w:val="003F11B1"/>
    <w:rsid w:val="003F14CE"/>
    <w:rsid w:val="003F18EA"/>
    <w:rsid w:val="003F1F45"/>
    <w:rsid w:val="003F2386"/>
    <w:rsid w:val="003F2755"/>
    <w:rsid w:val="003F2A1A"/>
    <w:rsid w:val="003F2ECC"/>
    <w:rsid w:val="003F367F"/>
    <w:rsid w:val="003F46E6"/>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497"/>
    <w:rsid w:val="00421650"/>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54E"/>
    <w:rsid w:val="00433D2C"/>
    <w:rsid w:val="0043414F"/>
    <w:rsid w:val="00434AD2"/>
    <w:rsid w:val="00434BD2"/>
    <w:rsid w:val="00434DC6"/>
    <w:rsid w:val="00435D30"/>
    <w:rsid w:val="004365BB"/>
    <w:rsid w:val="00437E0C"/>
    <w:rsid w:val="0044006A"/>
    <w:rsid w:val="004403B8"/>
    <w:rsid w:val="00441506"/>
    <w:rsid w:val="0044220B"/>
    <w:rsid w:val="004422F7"/>
    <w:rsid w:val="00442ED3"/>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8AE"/>
    <w:rsid w:val="00453DC1"/>
    <w:rsid w:val="00453E91"/>
    <w:rsid w:val="00454202"/>
    <w:rsid w:val="0045514D"/>
    <w:rsid w:val="00455922"/>
    <w:rsid w:val="00455DBF"/>
    <w:rsid w:val="00455EE5"/>
    <w:rsid w:val="00456C1F"/>
    <w:rsid w:val="00457B1E"/>
    <w:rsid w:val="00460BE9"/>
    <w:rsid w:val="00461C6F"/>
    <w:rsid w:val="00462281"/>
    <w:rsid w:val="00463FF8"/>
    <w:rsid w:val="00464032"/>
    <w:rsid w:val="004641E0"/>
    <w:rsid w:val="00464E7B"/>
    <w:rsid w:val="004674CB"/>
    <w:rsid w:val="00470C14"/>
    <w:rsid w:val="00473940"/>
    <w:rsid w:val="00473C01"/>
    <w:rsid w:val="00474C8C"/>
    <w:rsid w:val="00474E2B"/>
    <w:rsid w:val="00474E62"/>
    <w:rsid w:val="00475507"/>
    <w:rsid w:val="00475745"/>
    <w:rsid w:val="0047600E"/>
    <w:rsid w:val="00476A68"/>
    <w:rsid w:val="00476C50"/>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08E1"/>
    <w:rsid w:val="0049334B"/>
    <w:rsid w:val="004937B0"/>
    <w:rsid w:val="00494C6B"/>
    <w:rsid w:val="00496351"/>
    <w:rsid w:val="00496B62"/>
    <w:rsid w:val="00496EC0"/>
    <w:rsid w:val="0049725A"/>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A80"/>
    <w:rsid w:val="004A6C41"/>
    <w:rsid w:val="004A71D7"/>
    <w:rsid w:val="004A7837"/>
    <w:rsid w:val="004A7B44"/>
    <w:rsid w:val="004A7F8D"/>
    <w:rsid w:val="004B05BD"/>
    <w:rsid w:val="004B05FA"/>
    <w:rsid w:val="004B2032"/>
    <w:rsid w:val="004B2FC3"/>
    <w:rsid w:val="004B3B79"/>
    <w:rsid w:val="004B3FD2"/>
    <w:rsid w:val="004B451D"/>
    <w:rsid w:val="004B45DA"/>
    <w:rsid w:val="004B473A"/>
    <w:rsid w:val="004B4982"/>
    <w:rsid w:val="004B5253"/>
    <w:rsid w:val="004B6640"/>
    <w:rsid w:val="004B6D4E"/>
    <w:rsid w:val="004B72F7"/>
    <w:rsid w:val="004B7DC1"/>
    <w:rsid w:val="004C1141"/>
    <w:rsid w:val="004C14F1"/>
    <w:rsid w:val="004C1CD5"/>
    <w:rsid w:val="004C316B"/>
    <w:rsid w:val="004C49DF"/>
    <w:rsid w:val="004C5395"/>
    <w:rsid w:val="004C633D"/>
    <w:rsid w:val="004C6EC7"/>
    <w:rsid w:val="004C7D74"/>
    <w:rsid w:val="004D13A3"/>
    <w:rsid w:val="004D1FA5"/>
    <w:rsid w:val="004D2738"/>
    <w:rsid w:val="004D2A00"/>
    <w:rsid w:val="004D309C"/>
    <w:rsid w:val="004D3CEC"/>
    <w:rsid w:val="004D42BF"/>
    <w:rsid w:val="004D48E5"/>
    <w:rsid w:val="004D6534"/>
    <w:rsid w:val="004D6802"/>
    <w:rsid w:val="004D6959"/>
    <w:rsid w:val="004D6E73"/>
    <w:rsid w:val="004D71D0"/>
    <w:rsid w:val="004D75AC"/>
    <w:rsid w:val="004E0013"/>
    <w:rsid w:val="004E062E"/>
    <w:rsid w:val="004E1788"/>
    <w:rsid w:val="004E21B4"/>
    <w:rsid w:val="004E291E"/>
    <w:rsid w:val="004E2EE1"/>
    <w:rsid w:val="004E3771"/>
    <w:rsid w:val="004E7236"/>
    <w:rsid w:val="004E76F9"/>
    <w:rsid w:val="004E7B9A"/>
    <w:rsid w:val="004F030E"/>
    <w:rsid w:val="004F093E"/>
    <w:rsid w:val="004F180E"/>
    <w:rsid w:val="004F3F93"/>
    <w:rsid w:val="004F4FB7"/>
    <w:rsid w:val="004F54AB"/>
    <w:rsid w:val="004F71BE"/>
    <w:rsid w:val="004F76F4"/>
    <w:rsid w:val="004F7CBE"/>
    <w:rsid w:val="00502149"/>
    <w:rsid w:val="0050287C"/>
    <w:rsid w:val="0050299B"/>
    <w:rsid w:val="00502E9A"/>
    <w:rsid w:val="00503EDE"/>
    <w:rsid w:val="005046A6"/>
    <w:rsid w:val="005046CD"/>
    <w:rsid w:val="00505343"/>
    <w:rsid w:val="005054CE"/>
    <w:rsid w:val="00505E1A"/>
    <w:rsid w:val="00505FFD"/>
    <w:rsid w:val="005066E5"/>
    <w:rsid w:val="0050723E"/>
    <w:rsid w:val="005072D9"/>
    <w:rsid w:val="00507343"/>
    <w:rsid w:val="005073E7"/>
    <w:rsid w:val="005101A5"/>
    <w:rsid w:val="00510601"/>
    <w:rsid w:val="005110F7"/>
    <w:rsid w:val="0051153D"/>
    <w:rsid w:val="005128FC"/>
    <w:rsid w:val="00513688"/>
    <w:rsid w:val="00513757"/>
    <w:rsid w:val="005143E1"/>
    <w:rsid w:val="00514ADE"/>
    <w:rsid w:val="0051579C"/>
    <w:rsid w:val="005174DE"/>
    <w:rsid w:val="00517556"/>
    <w:rsid w:val="00517B41"/>
    <w:rsid w:val="005209F4"/>
    <w:rsid w:val="00520E1E"/>
    <w:rsid w:val="00520E59"/>
    <w:rsid w:val="00521522"/>
    <w:rsid w:val="00521BE8"/>
    <w:rsid w:val="0052233E"/>
    <w:rsid w:val="00522B5A"/>
    <w:rsid w:val="00522E09"/>
    <w:rsid w:val="0052428D"/>
    <w:rsid w:val="00524853"/>
    <w:rsid w:val="00525633"/>
    <w:rsid w:val="00525C2F"/>
    <w:rsid w:val="005260F5"/>
    <w:rsid w:val="00526272"/>
    <w:rsid w:val="00526BBA"/>
    <w:rsid w:val="0053051C"/>
    <w:rsid w:val="00531529"/>
    <w:rsid w:val="00531F26"/>
    <w:rsid w:val="00531F29"/>
    <w:rsid w:val="005322E6"/>
    <w:rsid w:val="00533DFA"/>
    <w:rsid w:val="00534B35"/>
    <w:rsid w:val="0053613C"/>
    <w:rsid w:val="00537C68"/>
    <w:rsid w:val="00540610"/>
    <w:rsid w:val="00541026"/>
    <w:rsid w:val="005415A9"/>
    <w:rsid w:val="005429B0"/>
    <w:rsid w:val="00542F9E"/>
    <w:rsid w:val="00544108"/>
    <w:rsid w:val="00545348"/>
    <w:rsid w:val="005456A0"/>
    <w:rsid w:val="00545B86"/>
    <w:rsid w:val="00545BEF"/>
    <w:rsid w:val="00545CA0"/>
    <w:rsid w:val="00546400"/>
    <w:rsid w:val="0054670B"/>
    <w:rsid w:val="005476C6"/>
    <w:rsid w:val="005504A8"/>
    <w:rsid w:val="00550F48"/>
    <w:rsid w:val="00551388"/>
    <w:rsid w:val="005517C3"/>
    <w:rsid w:val="00551DA7"/>
    <w:rsid w:val="00551FD1"/>
    <w:rsid w:val="00551FDA"/>
    <w:rsid w:val="005520AE"/>
    <w:rsid w:val="005522C7"/>
    <w:rsid w:val="00552903"/>
    <w:rsid w:val="00552A1F"/>
    <w:rsid w:val="00552ABA"/>
    <w:rsid w:val="00552F7E"/>
    <w:rsid w:val="00553176"/>
    <w:rsid w:val="0055394C"/>
    <w:rsid w:val="00553B4E"/>
    <w:rsid w:val="00554CD1"/>
    <w:rsid w:val="00554FD7"/>
    <w:rsid w:val="00555E05"/>
    <w:rsid w:val="00556AD1"/>
    <w:rsid w:val="005574FD"/>
    <w:rsid w:val="00560F5F"/>
    <w:rsid w:val="0056115E"/>
    <w:rsid w:val="00561678"/>
    <w:rsid w:val="00561870"/>
    <w:rsid w:val="00562B79"/>
    <w:rsid w:val="00563610"/>
    <w:rsid w:val="0056397A"/>
    <w:rsid w:val="00564215"/>
    <w:rsid w:val="00564F49"/>
    <w:rsid w:val="00565B42"/>
    <w:rsid w:val="00567D35"/>
    <w:rsid w:val="00567F4A"/>
    <w:rsid w:val="00570967"/>
    <w:rsid w:val="00570F74"/>
    <w:rsid w:val="00571714"/>
    <w:rsid w:val="0057209A"/>
    <w:rsid w:val="00572910"/>
    <w:rsid w:val="00573122"/>
    <w:rsid w:val="005738EB"/>
    <w:rsid w:val="00574709"/>
    <w:rsid w:val="00575582"/>
    <w:rsid w:val="00577866"/>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40E8"/>
    <w:rsid w:val="0059548C"/>
    <w:rsid w:val="00595BCF"/>
    <w:rsid w:val="005963D8"/>
    <w:rsid w:val="0059657B"/>
    <w:rsid w:val="00596B84"/>
    <w:rsid w:val="005976AE"/>
    <w:rsid w:val="00597A9E"/>
    <w:rsid w:val="005A038F"/>
    <w:rsid w:val="005A0F79"/>
    <w:rsid w:val="005A1B05"/>
    <w:rsid w:val="005A1EC5"/>
    <w:rsid w:val="005A20D6"/>
    <w:rsid w:val="005A2CA0"/>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6335"/>
    <w:rsid w:val="005B649D"/>
    <w:rsid w:val="005B64D9"/>
    <w:rsid w:val="005B64FB"/>
    <w:rsid w:val="005B6BD6"/>
    <w:rsid w:val="005B7259"/>
    <w:rsid w:val="005B7B37"/>
    <w:rsid w:val="005C0300"/>
    <w:rsid w:val="005C0E78"/>
    <w:rsid w:val="005C0F1C"/>
    <w:rsid w:val="005C1011"/>
    <w:rsid w:val="005C17E7"/>
    <w:rsid w:val="005C1EBA"/>
    <w:rsid w:val="005C21FB"/>
    <w:rsid w:val="005C3358"/>
    <w:rsid w:val="005C39B8"/>
    <w:rsid w:val="005C40B5"/>
    <w:rsid w:val="005C45B0"/>
    <w:rsid w:val="005C4AE9"/>
    <w:rsid w:val="005C5219"/>
    <w:rsid w:val="005C5AF3"/>
    <w:rsid w:val="005C5EF3"/>
    <w:rsid w:val="005C5FC0"/>
    <w:rsid w:val="005C6A84"/>
    <w:rsid w:val="005C6B83"/>
    <w:rsid w:val="005C7604"/>
    <w:rsid w:val="005C778B"/>
    <w:rsid w:val="005D009C"/>
    <w:rsid w:val="005D045F"/>
    <w:rsid w:val="005D1238"/>
    <w:rsid w:val="005D1552"/>
    <w:rsid w:val="005D164F"/>
    <w:rsid w:val="005D1E00"/>
    <w:rsid w:val="005D1E66"/>
    <w:rsid w:val="005D3C59"/>
    <w:rsid w:val="005D52D1"/>
    <w:rsid w:val="005D55EC"/>
    <w:rsid w:val="005D58C2"/>
    <w:rsid w:val="005D59E0"/>
    <w:rsid w:val="005D6F96"/>
    <w:rsid w:val="005D76CC"/>
    <w:rsid w:val="005D7914"/>
    <w:rsid w:val="005D7CCA"/>
    <w:rsid w:val="005E1456"/>
    <w:rsid w:val="005E3057"/>
    <w:rsid w:val="005E4F17"/>
    <w:rsid w:val="005E5180"/>
    <w:rsid w:val="005E5882"/>
    <w:rsid w:val="005E5C5A"/>
    <w:rsid w:val="005F09AC"/>
    <w:rsid w:val="005F25C7"/>
    <w:rsid w:val="005F27D1"/>
    <w:rsid w:val="005F2CFA"/>
    <w:rsid w:val="005F3133"/>
    <w:rsid w:val="005F3ABB"/>
    <w:rsid w:val="005F5BEC"/>
    <w:rsid w:val="005F604E"/>
    <w:rsid w:val="005F6CE7"/>
    <w:rsid w:val="005F6EAB"/>
    <w:rsid w:val="005F74EB"/>
    <w:rsid w:val="005F7CC6"/>
    <w:rsid w:val="0060058D"/>
    <w:rsid w:val="0060119A"/>
    <w:rsid w:val="006013BC"/>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28C2"/>
    <w:rsid w:val="00633BEF"/>
    <w:rsid w:val="00634118"/>
    <w:rsid w:val="00634358"/>
    <w:rsid w:val="00634BD8"/>
    <w:rsid w:val="00635054"/>
    <w:rsid w:val="00637697"/>
    <w:rsid w:val="0064034D"/>
    <w:rsid w:val="0064166C"/>
    <w:rsid w:val="00641F49"/>
    <w:rsid w:val="00642478"/>
    <w:rsid w:val="006436E4"/>
    <w:rsid w:val="00643764"/>
    <w:rsid w:val="006448BD"/>
    <w:rsid w:val="00645815"/>
    <w:rsid w:val="00645BA8"/>
    <w:rsid w:val="006463B4"/>
    <w:rsid w:val="00646663"/>
    <w:rsid w:val="00646A75"/>
    <w:rsid w:val="00647736"/>
    <w:rsid w:val="006478BA"/>
    <w:rsid w:val="00650128"/>
    <w:rsid w:val="00651940"/>
    <w:rsid w:val="00651ED7"/>
    <w:rsid w:val="00652BF6"/>
    <w:rsid w:val="00653666"/>
    <w:rsid w:val="00654A6D"/>
    <w:rsid w:val="00654ECF"/>
    <w:rsid w:val="00656674"/>
    <w:rsid w:val="006571E5"/>
    <w:rsid w:val="00657B33"/>
    <w:rsid w:val="00657B6D"/>
    <w:rsid w:val="00657E19"/>
    <w:rsid w:val="006600F8"/>
    <w:rsid w:val="00660200"/>
    <w:rsid w:val="00660549"/>
    <w:rsid w:val="00660754"/>
    <w:rsid w:val="006607EE"/>
    <w:rsid w:val="00660D80"/>
    <w:rsid w:val="00660EC3"/>
    <w:rsid w:val="00661E37"/>
    <w:rsid w:val="00662031"/>
    <w:rsid w:val="006624C2"/>
    <w:rsid w:val="006632DB"/>
    <w:rsid w:val="006634C1"/>
    <w:rsid w:val="00666041"/>
    <w:rsid w:val="0066667B"/>
    <w:rsid w:val="00666AC3"/>
    <w:rsid w:val="00666DA0"/>
    <w:rsid w:val="00666FE6"/>
    <w:rsid w:val="006679FD"/>
    <w:rsid w:val="00667CC4"/>
    <w:rsid w:val="00670662"/>
    <w:rsid w:val="006707E8"/>
    <w:rsid w:val="00670999"/>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10B1"/>
    <w:rsid w:val="00691572"/>
    <w:rsid w:val="00692AEF"/>
    <w:rsid w:val="00692D3A"/>
    <w:rsid w:val="0069354D"/>
    <w:rsid w:val="0069475E"/>
    <w:rsid w:val="0069623E"/>
    <w:rsid w:val="00696829"/>
    <w:rsid w:val="006969F0"/>
    <w:rsid w:val="006977E4"/>
    <w:rsid w:val="006A0012"/>
    <w:rsid w:val="006A0484"/>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07AA"/>
    <w:rsid w:val="006B2825"/>
    <w:rsid w:val="006B4148"/>
    <w:rsid w:val="006B4E2A"/>
    <w:rsid w:val="006B519C"/>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F10"/>
    <w:rsid w:val="006C49EA"/>
    <w:rsid w:val="006C4B34"/>
    <w:rsid w:val="006C5103"/>
    <w:rsid w:val="006C51A7"/>
    <w:rsid w:val="006C51E1"/>
    <w:rsid w:val="006C53C3"/>
    <w:rsid w:val="006C5FDF"/>
    <w:rsid w:val="006C6381"/>
    <w:rsid w:val="006C6E40"/>
    <w:rsid w:val="006C7932"/>
    <w:rsid w:val="006D035E"/>
    <w:rsid w:val="006D0E74"/>
    <w:rsid w:val="006D0F02"/>
    <w:rsid w:val="006D0F21"/>
    <w:rsid w:val="006D14ED"/>
    <w:rsid w:val="006D2FB4"/>
    <w:rsid w:val="006D4076"/>
    <w:rsid w:val="006D427F"/>
    <w:rsid w:val="006D4C6C"/>
    <w:rsid w:val="006D504C"/>
    <w:rsid w:val="006D5087"/>
    <w:rsid w:val="006D50A1"/>
    <w:rsid w:val="006D5F1F"/>
    <w:rsid w:val="006D6DA3"/>
    <w:rsid w:val="006D7429"/>
    <w:rsid w:val="006D7DDF"/>
    <w:rsid w:val="006E082B"/>
    <w:rsid w:val="006E142E"/>
    <w:rsid w:val="006E1EEA"/>
    <w:rsid w:val="006E2E66"/>
    <w:rsid w:val="006E363A"/>
    <w:rsid w:val="006E3F78"/>
    <w:rsid w:val="006E41FB"/>
    <w:rsid w:val="006E470D"/>
    <w:rsid w:val="006E5D10"/>
    <w:rsid w:val="006E68E5"/>
    <w:rsid w:val="006E6AE7"/>
    <w:rsid w:val="006E75F5"/>
    <w:rsid w:val="006E761F"/>
    <w:rsid w:val="006E7A88"/>
    <w:rsid w:val="006E7BE0"/>
    <w:rsid w:val="006E7F80"/>
    <w:rsid w:val="006F0EAC"/>
    <w:rsid w:val="006F12B6"/>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788"/>
    <w:rsid w:val="00720B5D"/>
    <w:rsid w:val="00720E7C"/>
    <w:rsid w:val="00721619"/>
    <w:rsid w:val="00721855"/>
    <w:rsid w:val="00721AB3"/>
    <w:rsid w:val="0072211E"/>
    <w:rsid w:val="0072242F"/>
    <w:rsid w:val="00722939"/>
    <w:rsid w:val="00722B95"/>
    <w:rsid w:val="0072327C"/>
    <w:rsid w:val="00724A96"/>
    <w:rsid w:val="00724B1E"/>
    <w:rsid w:val="0072637D"/>
    <w:rsid w:val="007267A4"/>
    <w:rsid w:val="00726EE8"/>
    <w:rsid w:val="007274EC"/>
    <w:rsid w:val="00731854"/>
    <w:rsid w:val="00731A4C"/>
    <w:rsid w:val="00732AA5"/>
    <w:rsid w:val="0073346E"/>
    <w:rsid w:val="00733757"/>
    <w:rsid w:val="00733769"/>
    <w:rsid w:val="00735E11"/>
    <w:rsid w:val="007371C7"/>
    <w:rsid w:val="0074104E"/>
    <w:rsid w:val="00741FC5"/>
    <w:rsid w:val="00742F27"/>
    <w:rsid w:val="0074388D"/>
    <w:rsid w:val="007439D8"/>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D9"/>
    <w:rsid w:val="007837CB"/>
    <w:rsid w:val="007847DF"/>
    <w:rsid w:val="00785DDE"/>
    <w:rsid w:val="00786083"/>
    <w:rsid w:val="00786B15"/>
    <w:rsid w:val="007870ED"/>
    <w:rsid w:val="007877E9"/>
    <w:rsid w:val="00790003"/>
    <w:rsid w:val="00791885"/>
    <w:rsid w:val="00793011"/>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53"/>
    <w:rsid w:val="007C1937"/>
    <w:rsid w:val="007C1C92"/>
    <w:rsid w:val="007C26D1"/>
    <w:rsid w:val="007C28BA"/>
    <w:rsid w:val="007C2F9E"/>
    <w:rsid w:val="007C4406"/>
    <w:rsid w:val="007C5CC3"/>
    <w:rsid w:val="007C5CDA"/>
    <w:rsid w:val="007C5EE0"/>
    <w:rsid w:val="007C6E24"/>
    <w:rsid w:val="007C7E3A"/>
    <w:rsid w:val="007D07B4"/>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459C"/>
    <w:rsid w:val="007E55ED"/>
    <w:rsid w:val="007E5A10"/>
    <w:rsid w:val="007E6D4B"/>
    <w:rsid w:val="007E7179"/>
    <w:rsid w:val="007E75BF"/>
    <w:rsid w:val="007F0747"/>
    <w:rsid w:val="007F1685"/>
    <w:rsid w:val="007F2A4B"/>
    <w:rsid w:val="007F32ED"/>
    <w:rsid w:val="007F395A"/>
    <w:rsid w:val="007F396D"/>
    <w:rsid w:val="007F411C"/>
    <w:rsid w:val="007F50EF"/>
    <w:rsid w:val="007F5265"/>
    <w:rsid w:val="007F56FC"/>
    <w:rsid w:val="007F6720"/>
    <w:rsid w:val="007F68B0"/>
    <w:rsid w:val="007F6C8C"/>
    <w:rsid w:val="00800DA3"/>
    <w:rsid w:val="0080103E"/>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675F"/>
    <w:rsid w:val="00817FCC"/>
    <w:rsid w:val="008205C0"/>
    <w:rsid w:val="00821B7D"/>
    <w:rsid w:val="008227D0"/>
    <w:rsid w:val="00822F89"/>
    <w:rsid w:val="00822F9D"/>
    <w:rsid w:val="0082306E"/>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61F8"/>
    <w:rsid w:val="00836B9E"/>
    <w:rsid w:val="00836E07"/>
    <w:rsid w:val="00837B28"/>
    <w:rsid w:val="00840E6F"/>
    <w:rsid w:val="00841435"/>
    <w:rsid w:val="00843091"/>
    <w:rsid w:val="008430BD"/>
    <w:rsid w:val="008431C2"/>
    <w:rsid w:val="008434CD"/>
    <w:rsid w:val="008436FA"/>
    <w:rsid w:val="00843CA0"/>
    <w:rsid w:val="00844222"/>
    <w:rsid w:val="0084477E"/>
    <w:rsid w:val="00844981"/>
    <w:rsid w:val="00844FA2"/>
    <w:rsid w:val="008450B0"/>
    <w:rsid w:val="0084523D"/>
    <w:rsid w:val="00846477"/>
    <w:rsid w:val="00846BFA"/>
    <w:rsid w:val="00847E00"/>
    <w:rsid w:val="00850857"/>
    <w:rsid w:val="008516AD"/>
    <w:rsid w:val="00851D9D"/>
    <w:rsid w:val="008520B4"/>
    <w:rsid w:val="00852A51"/>
    <w:rsid w:val="008538B2"/>
    <w:rsid w:val="008549D6"/>
    <w:rsid w:val="00854B93"/>
    <w:rsid w:val="00854EBD"/>
    <w:rsid w:val="00855A2D"/>
    <w:rsid w:val="00855E15"/>
    <w:rsid w:val="00856611"/>
    <w:rsid w:val="008568E4"/>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D8D"/>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8CC"/>
    <w:rsid w:val="00876987"/>
    <w:rsid w:val="00876BBC"/>
    <w:rsid w:val="00880AD1"/>
    <w:rsid w:val="00880C13"/>
    <w:rsid w:val="008811F5"/>
    <w:rsid w:val="0088191E"/>
    <w:rsid w:val="00882995"/>
    <w:rsid w:val="008834A0"/>
    <w:rsid w:val="0088399F"/>
    <w:rsid w:val="00883BAC"/>
    <w:rsid w:val="00884A0C"/>
    <w:rsid w:val="00884F3D"/>
    <w:rsid w:val="00885B4B"/>
    <w:rsid w:val="00885F85"/>
    <w:rsid w:val="008863A3"/>
    <w:rsid w:val="00887DF7"/>
    <w:rsid w:val="0089018E"/>
    <w:rsid w:val="00890698"/>
    <w:rsid w:val="00890C9D"/>
    <w:rsid w:val="008917EC"/>
    <w:rsid w:val="008918DF"/>
    <w:rsid w:val="00892553"/>
    <w:rsid w:val="00892897"/>
    <w:rsid w:val="008928C6"/>
    <w:rsid w:val="008947CE"/>
    <w:rsid w:val="0089487F"/>
    <w:rsid w:val="00895784"/>
    <w:rsid w:val="00895A3A"/>
    <w:rsid w:val="00895F09"/>
    <w:rsid w:val="00895F59"/>
    <w:rsid w:val="008964CB"/>
    <w:rsid w:val="008966D0"/>
    <w:rsid w:val="00897121"/>
    <w:rsid w:val="0089728B"/>
    <w:rsid w:val="00897478"/>
    <w:rsid w:val="008A0CF6"/>
    <w:rsid w:val="008A0FF5"/>
    <w:rsid w:val="008A1046"/>
    <w:rsid w:val="008A1879"/>
    <w:rsid w:val="008A241F"/>
    <w:rsid w:val="008A375C"/>
    <w:rsid w:val="008A37BC"/>
    <w:rsid w:val="008A3D66"/>
    <w:rsid w:val="008A3DD4"/>
    <w:rsid w:val="008A3E66"/>
    <w:rsid w:val="008A4462"/>
    <w:rsid w:val="008A44FC"/>
    <w:rsid w:val="008A4C0A"/>
    <w:rsid w:val="008A524B"/>
    <w:rsid w:val="008A5750"/>
    <w:rsid w:val="008A5D1E"/>
    <w:rsid w:val="008A6059"/>
    <w:rsid w:val="008A695C"/>
    <w:rsid w:val="008B0259"/>
    <w:rsid w:val="008B0298"/>
    <w:rsid w:val="008B09B6"/>
    <w:rsid w:val="008B0A5A"/>
    <w:rsid w:val="008B0C0F"/>
    <w:rsid w:val="008B18F6"/>
    <w:rsid w:val="008B19E2"/>
    <w:rsid w:val="008B2BBE"/>
    <w:rsid w:val="008B2BF0"/>
    <w:rsid w:val="008B2CFD"/>
    <w:rsid w:val="008B2E8B"/>
    <w:rsid w:val="008B3B72"/>
    <w:rsid w:val="008B3EB2"/>
    <w:rsid w:val="008B3F60"/>
    <w:rsid w:val="008B5205"/>
    <w:rsid w:val="008B563B"/>
    <w:rsid w:val="008B7AE0"/>
    <w:rsid w:val="008B7BB5"/>
    <w:rsid w:val="008C012C"/>
    <w:rsid w:val="008C0284"/>
    <w:rsid w:val="008C0739"/>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374"/>
    <w:rsid w:val="008D23ED"/>
    <w:rsid w:val="008D28D0"/>
    <w:rsid w:val="008D3D23"/>
    <w:rsid w:val="008D6B0A"/>
    <w:rsid w:val="008D7A09"/>
    <w:rsid w:val="008E0374"/>
    <w:rsid w:val="008E2620"/>
    <w:rsid w:val="008E32C8"/>
    <w:rsid w:val="008E36C0"/>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EE1"/>
    <w:rsid w:val="008F6211"/>
    <w:rsid w:val="008F6AEE"/>
    <w:rsid w:val="008F7177"/>
    <w:rsid w:val="008F7229"/>
    <w:rsid w:val="008F7647"/>
    <w:rsid w:val="008F7B93"/>
    <w:rsid w:val="00900175"/>
    <w:rsid w:val="00900698"/>
    <w:rsid w:val="00900757"/>
    <w:rsid w:val="0090152A"/>
    <w:rsid w:val="00901A14"/>
    <w:rsid w:val="00901A5A"/>
    <w:rsid w:val="00901AFE"/>
    <w:rsid w:val="00902166"/>
    <w:rsid w:val="009024DF"/>
    <w:rsid w:val="0090251B"/>
    <w:rsid w:val="00902645"/>
    <w:rsid w:val="00902ACB"/>
    <w:rsid w:val="00902E65"/>
    <w:rsid w:val="00903301"/>
    <w:rsid w:val="00904135"/>
    <w:rsid w:val="00904F91"/>
    <w:rsid w:val="009050E5"/>
    <w:rsid w:val="009058A4"/>
    <w:rsid w:val="009058E6"/>
    <w:rsid w:val="00905AF7"/>
    <w:rsid w:val="00906269"/>
    <w:rsid w:val="00906308"/>
    <w:rsid w:val="00906C76"/>
    <w:rsid w:val="009071C5"/>
    <w:rsid w:val="00907A64"/>
    <w:rsid w:val="00907EFF"/>
    <w:rsid w:val="0091186A"/>
    <w:rsid w:val="00911FC6"/>
    <w:rsid w:val="009124C6"/>
    <w:rsid w:val="009147BF"/>
    <w:rsid w:val="009149C8"/>
    <w:rsid w:val="009151E5"/>
    <w:rsid w:val="00915775"/>
    <w:rsid w:val="00915BE2"/>
    <w:rsid w:val="00915C89"/>
    <w:rsid w:val="00915E9D"/>
    <w:rsid w:val="00916128"/>
    <w:rsid w:val="00916AE7"/>
    <w:rsid w:val="00916B66"/>
    <w:rsid w:val="00916CCA"/>
    <w:rsid w:val="009174A5"/>
    <w:rsid w:val="009175CD"/>
    <w:rsid w:val="00917995"/>
    <w:rsid w:val="0092219B"/>
    <w:rsid w:val="0092257B"/>
    <w:rsid w:val="00922C61"/>
    <w:rsid w:val="009232A6"/>
    <w:rsid w:val="009237F0"/>
    <w:rsid w:val="00925056"/>
    <w:rsid w:val="00925460"/>
    <w:rsid w:val="0092569A"/>
    <w:rsid w:val="00925E68"/>
    <w:rsid w:val="00926584"/>
    <w:rsid w:val="00926B47"/>
    <w:rsid w:val="00927472"/>
    <w:rsid w:val="00927F5D"/>
    <w:rsid w:val="00931259"/>
    <w:rsid w:val="00931749"/>
    <w:rsid w:val="00932CE5"/>
    <w:rsid w:val="009336CF"/>
    <w:rsid w:val="009337D3"/>
    <w:rsid w:val="00933936"/>
    <w:rsid w:val="00934710"/>
    <w:rsid w:val="00935709"/>
    <w:rsid w:val="00935B56"/>
    <w:rsid w:val="00935E95"/>
    <w:rsid w:val="009364EC"/>
    <w:rsid w:val="009366F7"/>
    <w:rsid w:val="00936A48"/>
    <w:rsid w:val="00936ABD"/>
    <w:rsid w:val="00936C2A"/>
    <w:rsid w:val="00937397"/>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737A"/>
    <w:rsid w:val="00950041"/>
    <w:rsid w:val="00950B1C"/>
    <w:rsid w:val="009512AA"/>
    <w:rsid w:val="00952FC2"/>
    <w:rsid w:val="00953926"/>
    <w:rsid w:val="009540C9"/>
    <w:rsid w:val="0095503E"/>
    <w:rsid w:val="00955A35"/>
    <w:rsid w:val="009565D8"/>
    <w:rsid w:val="00956D23"/>
    <w:rsid w:val="00956F82"/>
    <w:rsid w:val="0095711E"/>
    <w:rsid w:val="00957476"/>
    <w:rsid w:val="00957ABB"/>
    <w:rsid w:val="00960B54"/>
    <w:rsid w:val="009616CA"/>
    <w:rsid w:val="00961F80"/>
    <w:rsid w:val="009622FC"/>
    <w:rsid w:val="00964E20"/>
    <w:rsid w:val="00965924"/>
    <w:rsid w:val="0096615B"/>
    <w:rsid w:val="00966C17"/>
    <w:rsid w:val="009678C2"/>
    <w:rsid w:val="00971279"/>
    <w:rsid w:val="00971AAA"/>
    <w:rsid w:val="00972131"/>
    <w:rsid w:val="00974545"/>
    <w:rsid w:val="00974966"/>
    <w:rsid w:val="00975B24"/>
    <w:rsid w:val="00975C16"/>
    <w:rsid w:val="009762B9"/>
    <w:rsid w:val="009768A9"/>
    <w:rsid w:val="009768F6"/>
    <w:rsid w:val="00976E04"/>
    <w:rsid w:val="009777FE"/>
    <w:rsid w:val="00980673"/>
    <w:rsid w:val="009840EA"/>
    <w:rsid w:val="0098442C"/>
    <w:rsid w:val="009847C6"/>
    <w:rsid w:val="0098541F"/>
    <w:rsid w:val="009856D7"/>
    <w:rsid w:val="00987C05"/>
    <w:rsid w:val="009900BC"/>
    <w:rsid w:val="0099145A"/>
    <w:rsid w:val="0099184C"/>
    <w:rsid w:val="009921BF"/>
    <w:rsid w:val="009922CE"/>
    <w:rsid w:val="0099289F"/>
    <w:rsid w:val="00993D3A"/>
    <w:rsid w:val="0099516A"/>
    <w:rsid w:val="009953C0"/>
    <w:rsid w:val="0099545F"/>
    <w:rsid w:val="00995E91"/>
    <w:rsid w:val="00997228"/>
    <w:rsid w:val="00997820"/>
    <w:rsid w:val="009A13F0"/>
    <w:rsid w:val="009A1E1E"/>
    <w:rsid w:val="009A2B42"/>
    <w:rsid w:val="009A2C69"/>
    <w:rsid w:val="009A3906"/>
    <w:rsid w:val="009A3C0F"/>
    <w:rsid w:val="009A53D6"/>
    <w:rsid w:val="009A59A2"/>
    <w:rsid w:val="009A62A9"/>
    <w:rsid w:val="009A6302"/>
    <w:rsid w:val="009A6DAE"/>
    <w:rsid w:val="009A6EDB"/>
    <w:rsid w:val="009A7022"/>
    <w:rsid w:val="009A7E1D"/>
    <w:rsid w:val="009B0219"/>
    <w:rsid w:val="009B2738"/>
    <w:rsid w:val="009B2F2D"/>
    <w:rsid w:val="009B397C"/>
    <w:rsid w:val="009B5D00"/>
    <w:rsid w:val="009B5D29"/>
    <w:rsid w:val="009B7577"/>
    <w:rsid w:val="009B75DD"/>
    <w:rsid w:val="009B7FE3"/>
    <w:rsid w:val="009C0C96"/>
    <w:rsid w:val="009C1941"/>
    <w:rsid w:val="009C1F56"/>
    <w:rsid w:val="009C32C9"/>
    <w:rsid w:val="009C477D"/>
    <w:rsid w:val="009C4910"/>
    <w:rsid w:val="009C4965"/>
    <w:rsid w:val="009C4D16"/>
    <w:rsid w:val="009C5660"/>
    <w:rsid w:val="009C5E34"/>
    <w:rsid w:val="009C6103"/>
    <w:rsid w:val="009C7281"/>
    <w:rsid w:val="009C7AAC"/>
    <w:rsid w:val="009D027F"/>
    <w:rsid w:val="009D03DB"/>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36FB"/>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AB8"/>
    <w:rsid w:val="00A04EE2"/>
    <w:rsid w:val="00A05998"/>
    <w:rsid w:val="00A06DFC"/>
    <w:rsid w:val="00A06FCF"/>
    <w:rsid w:val="00A07160"/>
    <w:rsid w:val="00A10B96"/>
    <w:rsid w:val="00A10E9D"/>
    <w:rsid w:val="00A11736"/>
    <w:rsid w:val="00A11BE8"/>
    <w:rsid w:val="00A11CE9"/>
    <w:rsid w:val="00A124FF"/>
    <w:rsid w:val="00A125D6"/>
    <w:rsid w:val="00A129FA"/>
    <w:rsid w:val="00A142BC"/>
    <w:rsid w:val="00A14864"/>
    <w:rsid w:val="00A14CC8"/>
    <w:rsid w:val="00A14D4D"/>
    <w:rsid w:val="00A1562F"/>
    <w:rsid w:val="00A15A2E"/>
    <w:rsid w:val="00A15C5F"/>
    <w:rsid w:val="00A15E28"/>
    <w:rsid w:val="00A174AB"/>
    <w:rsid w:val="00A2084E"/>
    <w:rsid w:val="00A20CFE"/>
    <w:rsid w:val="00A21ECF"/>
    <w:rsid w:val="00A2395C"/>
    <w:rsid w:val="00A23A15"/>
    <w:rsid w:val="00A23B80"/>
    <w:rsid w:val="00A240A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55CC"/>
    <w:rsid w:val="00A360E5"/>
    <w:rsid w:val="00A36794"/>
    <w:rsid w:val="00A36BE1"/>
    <w:rsid w:val="00A37288"/>
    <w:rsid w:val="00A37349"/>
    <w:rsid w:val="00A37721"/>
    <w:rsid w:val="00A37B19"/>
    <w:rsid w:val="00A41427"/>
    <w:rsid w:val="00A419AA"/>
    <w:rsid w:val="00A41CE4"/>
    <w:rsid w:val="00A41FC9"/>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6058"/>
    <w:rsid w:val="00A56197"/>
    <w:rsid w:val="00A565D7"/>
    <w:rsid w:val="00A566D8"/>
    <w:rsid w:val="00A567E1"/>
    <w:rsid w:val="00A568EA"/>
    <w:rsid w:val="00A5697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4B17"/>
    <w:rsid w:val="00A7676F"/>
    <w:rsid w:val="00A77979"/>
    <w:rsid w:val="00A779C0"/>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C41"/>
    <w:rsid w:val="00A95F2F"/>
    <w:rsid w:val="00A96672"/>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41E"/>
    <w:rsid w:val="00AB38F2"/>
    <w:rsid w:val="00AB3983"/>
    <w:rsid w:val="00AB3A2F"/>
    <w:rsid w:val="00AB47DD"/>
    <w:rsid w:val="00AB5388"/>
    <w:rsid w:val="00AB5718"/>
    <w:rsid w:val="00AB5A64"/>
    <w:rsid w:val="00AB5B4C"/>
    <w:rsid w:val="00AB60D3"/>
    <w:rsid w:val="00AC15F6"/>
    <w:rsid w:val="00AC2BC4"/>
    <w:rsid w:val="00AC3C0A"/>
    <w:rsid w:val="00AC58EE"/>
    <w:rsid w:val="00AD00B1"/>
    <w:rsid w:val="00AD00CB"/>
    <w:rsid w:val="00AD05AC"/>
    <w:rsid w:val="00AD09D6"/>
    <w:rsid w:val="00AD1D49"/>
    <w:rsid w:val="00AD1E17"/>
    <w:rsid w:val="00AD1F21"/>
    <w:rsid w:val="00AD359F"/>
    <w:rsid w:val="00AD39BD"/>
    <w:rsid w:val="00AD483B"/>
    <w:rsid w:val="00AD54A8"/>
    <w:rsid w:val="00AD5777"/>
    <w:rsid w:val="00AD5D47"/>
    <w:rsid w:val="00AD60B6"/>
    <w:rsid w:val="00AD6316"/>
    <w:rsid w:val="00AD6BFF"/>
    <w:rsid w:val="00AD6ECC"/>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864"/>
    <w:rsid w:val="00AF5ABE"/>
    <w:rsid w:val="00AF5E63"/>
    <w:rsid w:val="00AF5EF5"/>
    <w:rsid w:val="00AF6B56"/>
    <w:rsid w:val="00AF6C62"/>
    <w:rsid w:val="00AF7754"/>
    <w:rsid w:val="00B00567"/>
    <w:rsid w:val="00B031C9"/>
    <w:rsid w:val="00B03830"/>
    <w:rsid w:val="00B03BB0"/>
    <w:rsid w:val="00B04236"/>
    <w:rsid w:val="00B043DF"/>
    <w:rsid w:val="00B0467A"/>
    <w:rsid w:val="00B04B90"/>
    <w:rsid w:val="00B04FBE"/>
    <w:rsid w:val="00B0531B"/>
    <w:rsid w:val="00B055BB"/>
    <w:rsid w:val="00B06C95"/>
    <w:rsid w:val="00B07432"/>
    <w:rsid w:val="00B07542"/>
    <w:rsid w:val="00B11062"/>
    <w:rsid w:val="00B11465"/>
    <w:rsid w:val="00B11E55"/>
    <w:rsid w:val="00B11F35"/>
    <w:rsid w:val="00B12388"/>
    <w:rsid w:val="00B12800"/>
    <w:rsid w:val="00B137EF"/>
    <w:rsid w:val="00B13937"/>
    <w:rsid w:val="00B14972"/>
    <w:rsid w:val="00B14DB6"/>
    <w:rsid w:val="00B15E0A"/>
    <w:rsid w:val="00B16078"/>
    <w:rsid w:val="00B1718F"/>
    <w:rsid w:val="00B201FF"/>
    <w:rsid w:val="00B211ED"/>
    <w:rsid w:val="00B220AB"/>
    <w:rsid w:val="00B220CE"/>
    <w:rsid w:val="00B22595"/>
    <w:rsid w:val="00B238DB"/>
    <w:rsid w:val="00B2416C"/>
    <w:rsid w:val="00B247F9"/>
    <w:rsid w:val="00B25AAF"/>
    <w:rsid w:val="00B25AC0"/>
    <w:rsid w:val="00B25E23"/>
    <w:rsid w:val="00B26B61"/>
    <w:rsid w:val="00B3003E"/>
    <w:rsid w:val="00B30FA4"/>
    <w:rsid w:val="00B31BD2"/>
    <w:rsid w:val="00B31C1E"/>
    <w:rsid w:val="00B31F4C"/>
    <w:rsid w:val="00B32262"/>
    <w:rsid w:val="00B33078"/>
    <w:rsid w:val="00B334C9"/>
    <w:rsid w:val="00B34540"/>
    <w:rsid w:val="00B3473B"/>
    <w:rsid w:val="00B358B8"/>
    <w:rsid w:val="00B37504"/>
    <w:rsid w:val="00B40E43"/>
    <w:rsid w:val="00B425DF"/>
    <w:rsid w:val="00B44BBE"/>
    <w:rsid w:val="00B45AB9"/>
    <w:rsid w:val="00B462DB"/>
    <w:rsid w:val="00B46827"/>
    <w:rsid w:val="00B47748"/>
    <w:rsid w:val="00B477FD"/>
    <w:rsid w:val="00B47926"/>
    <w:rsid w:val="00B47F50"/>
    <w:rsid w:val="00B50781"/>
    <w:rsid w:val="00B512ED"/>
    <w:rsid w:val="00B513A8"/>
    <w:rsid w:val="00B51442"/>
    <w:rsid w:val="00B52617"/>
    <w:rsid w:val="00B53F15"/>
    <w:rsid w:val="00B54721"/>
    <w:rsid w:val="00B55931"/>
    <w:rsid w:val="00B566AC"/>
    <w:rsid w:val="00B56EBE"/>
    <w:rsid w:val="00B57204"/>
    <w:rsid w:val="00B604AE"/>
    <w:rsid w:val="00B6059C"/>
    <w:rsid w:val="00B60AC8"/>
    <w:rsid w:val="00B61C82"/>
    <w:rsid w:val="00B623A7"/>
    <w:rsid w:val="00B62668"/>
    <w:rsid w:val="00B62693"/>
    <w:rsid w:val="00B62DFB"/>
    <w:rsid w:val="00B63AD9"/>
    <w:rsid w:val="00B64257"/>
    <w:rsid w:val="00B64A1D"/>
    <w:rsid w:val="00B67372"/>
    <w:rsid w:val="00B676E8"/>
    <w:rsid w:val="00B67A4B"/>
    <w:rsid w:val="00B703DE"/>
    <w:rsid w:val="00B70850"/>
    <w:rsid w:val="00B70D3B"/>
    <w:rsid w:val="00B7131D"/>
    <w:rsid w:val="00B71A9D"/>
    <w:rsid w:val="00B71BFF"/>
    <w:rsid w:val="00B72415"/>
    <w:rsid w:val="00B72637"/>
    <w:rsid w:val="00B73104"/>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534C"/>
    <w:rsid w:val="00B860FE"/>
    <w:rsid w:val="00B86570"/>
    <w:rsid w:val="00B875C4"/>
    <w:rsid w:val="00B876C8"/>
    <w:rsid w:val="00B91856"/>
    <w:rsid w:val="00B929C1"/>
    <w:rsid w:val="00B92C10"/>
    <w:rsid w:val="00B94C09"/>
    <w:rsid w:val="00B94CB7"/>
    <w:rsid w:val="00B94EC9"/>
    <w:rsid w:val="00B9609B"/>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523C"/>
    <w:rsid w:val="00BA6F6F"/>
    <w:rsid w:val="00BA7584"/>
    <w:rsid w:val="00BA7699"/>
    <w:rsid w:val="00BA7CF8"/>
    <w:rsid w:val="00BB1ECC"/>
    <w:rsid w:val="00BB21DE"/>
    <w:rsid w:val="00BB2B80"/>
    <w:rsid w:val="00BB315F"/>
    <w:rsid w:val="00BB412D"/>
    <w:rsid w:val="00BB4398"/>
    <w:rsid w:val="00BB44EB"/>
    <w:rsid w:val="00BB5D38"/>
    <w:rsid w:val="00BB6BB1"/>
    <w:rsid w:val="00BB771E"/>
    <w:rsid w:val="00BC0D77"/>
    <w:rsid w:val="00BC19D1"/>
    <w:rsid w:val="00BC2042"/>
    <w:rsid w:val="00BC4229"/>
    <w:rsid w:val="00BC4315"/>
    <w:rsid w:val="00BC4BD7"/>
    <w:rsid w:val="00BC52E5"/>
    <w:rsid w:val="00BC5881"/>
    <w:rsid w:val="00BD05AC"/>
    <w:rsid w:val="00BD097D"/>
    <w:rsid w:val="00BD1434"/>
    <w:rsid w:val="00BD167F"/>
    <w:rsid w:val="00BD18C0"/>
    <w:rsid w:val="00BD2054"/>
    <w:rsid w:val="00BD41D3"/>
    <w:rsid w:val="00BD7295"/>
    <w:rsid w:val="00BD7597"/>
    <w:rsid w:val="00BD7684"/>
    <w:rsid w:val="00BE056D"/>
    <w:rsid w:val="00BE068F"/>
    <w:rsid w:val="00BE0DB7"/>
    <w:rsid w:val="00BE124A"/>
    <w:rsid w:val="00BE13C3"/>
    <w:rsid w:val="00BE15F4"/>
    <w:rsid w:val="00BE186C"/>
    <w:rsid w:val="00BE1C8A"/>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631B"/>
    <w:rsid w:val="00BF6521"/>
    <w:rsid w:val="00BF6C40"/>
    <w:rsid w:val="00BF6F47"/>
    <w:rsid w:val="00BF7A71"/>
    <w:rsid w:val="00C004D8"/>
    <w:rsid w:val="00C01202"/>
    <w:rsid w:val="00C018AC"/>
    <w:rsid w:val="00C01B68"/>
    <w:rsid w:val="00C028A8"/>
    <w:rsid w:val="00C02F8B"/>
    <w:rsid w:val="00C03AC8"/>
    <w:rsid w:val="00C03E12"/>
    <w:rsid w:val="00C04866"/>
    <w:rsid w:val="00C04872"/>
    <w:rsid w:val="00C04AB2"/>
    <w:rsid w:val="00C05D40"/>
    <w:rsid w:val="00C061B0"/>
    <w:rsid w:val="00C069B9"/>
    <w:rsid w:val="00C06F95"/>
    <w:rsid w:val="00C11236"/>
    <w:rsid w:val="00C11360"/>
    <w:rsid w:val="00C1178F"/>
    <w:rsid w:val="00C121AE"/>
    <w:rsid w:val="00C1309E"/>
    <w:rsid w:val="00C14CFD"/>
    <w:rsid w:val="00C14F60"/>
    <w:rsid w:val="00C15817"/>
    <w:rsid w:val="00C15914"/>
    <w:rsid w:val="00C16321"/>
    <w:rsid w:val="00C16DFF"/>
    <w:rsid w:val="00C17338"/>
    <w:rsid w:val="00C17F5D"/>
    <w:rsid w:val="00C2015D"/>
    <w:rsid w:val="00C205EF"/>
    <w:rsid w:val="00C20868"/>
    <w:rsid w:val="00C20E64"/>
    <w:rsid w:val="00C21CD8"/>
    <w:rsid w:val="00C221A3"/>
    <w:rsid w:val="00C22592"/>
    <w:rsid w:val="00C22612"/>
    <w:rsid w:val="00C22A3C"/>
    <w:rsid w:val="00C230A0"/>
    <w:rsid w:val="00C24349"/>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CE7"/>
    <w:rsid w:val="00C425D2"/>
    <w:rsid w:val="00C42A09"/>
    <w:rsid w:val="00C430E3"/>
    <w:rsid w:val="00C43416"/>
    <w:rsid w:val="00C434AC"/>
    <w:rsid w:val="00C43FCC"/>
    <w:rsid w:val="00C44D61"/>
    <w:rsid w:val="00C45A06"/>
    <w:rsid w:val="00C46DB7"/>
    <w:rsid w:val="00C46E97"/>
    <w:rsid w:val="00C524D7"/>
    <w:rsid w:val="00C52D87"/>
    <w:rsid w:val="00C52F15"/>
    <w:rsid w:val="00C53E3C"/>
    <w:rsid w:val="00C540B4"/>
    <w:rsid w:val="00C54A3D"/>
    <w:rsid w:val="00C565AD"/>
    <w:rsid w:val="00C56FCA"/>
    <w:rsid w:val="00C57034"/>
    <w:rsid w:val="00C6038C"/>
    <w:rsid w:val="00C603B0"/>
    <w:rsid w:val="00C60581"/>
    <w:rsid w:val="00C60759"/>
    <w:rsid w:val="00C61008"/>
    <w:rsid w:val="00C6104F"/>
    <w:rsid w:val="00C6118D"/>
    <w:rsid w:val="00C63A59"/>
    <w:rsid w:val="00C64231"/>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B22"/>
    <w:rsid w:val="00C76A2E"/>
    <w:rsid w:val="00C76B1A"/>
    <w:rsid w:val="00C76EA1"/>
    <w:rsid w:val="00C77540"/>
    <w:rsid w:val="00C77C3D"/>
    <w:rsid w:val="00C77EA6"/>
    <w:rsid w:val="00C8068B"/>
    <w:rsid w:val="00C813F7"/>
    <w:rsid w:val="00C82AE7"/>
    <w:rsid w:val="00C83889"/>
    <w:rsid w:val="00C849B8"/>
    <w:rsid w:val="00C84C81"/>
    <w:rsid w:val="00C84F67"/>
    <w:rsid w:val="00C85997"/>
    <w:rsid w:val="00C86B14"/>
    <w:rsid w:val="00C8736B"/>
    <w:rsid w:val="00C8755E"/>
    <w:rsid w:val="00C904B3"/>
    <w:rsid w:val="00C911AB"/>
    <w:rsid w:val="00C91CB0"/>
    <w:rsid w:val="00C93093"/>
    <w:rsid w:val="00C9384A"/>
    <w:rsid w:val="00C94E79"/>
    <w:rsid w:val="00C95044"/>
    <w:rsid w:val="00C9545D"/>
    <w:rsid w:val="00C957C0"/>
    <w:rsid w:val="00C96592"/>
    <w:rsid w:val="00C96783"/>
    <w:rsid w:val="00C96C11"/>
    <w:rsid w:val="00C96D68"/>
    <w:rsid w:val="00C973EC"/>
    <w:rsid w:val="00C97A6E"/>
    <w:rsid w:val="00CA0B44"/>
    <w:rsid w:val="00CA0F51"/>
    <w:rsid w:val="00CA2F4E"/>
    <w:rsid w:val="00CA3202"/>
    <w:rsid w:val="00CA3DB0"/>
    <w:rsid w:val="00CA3EBF"/>
    <w:rsid w:val="00CA43C3"/>
    <w:rsid w:val="00CA4A4C"/>
    <w:rsid w:val="00CA4F03"/>
    <w:rsid w:val="00CA547B"/>
    <w:rsid w:val="00CA689D"/>
    <w:rsid w:val="00CA708F"/>
    <w:rsid w:val="00CA7894"/>
    <w:rsid w:val="00CA7AD3"/>
    <w:rsid w:val="00CB0525"/>
    <w:rsid w:val="00CB0810"/>
    <w:rsid w:val="00CB16DD"/>
    <w:rsid w:val="00CB21E2"/>
    <w:rsid w:val="00CB2DB9"/>
    <w:rsid w:val="00CB3431"/>
    <w:rsid w:val="00CB450E"/>
    <w:rsid w:val="00CB4C0D"/>
    <w:rsid w:val="00CB5329"/>
    <w:rsid w:val="00CB648F"/>
    <w:rsid w:val="00CB6B09"/>
    <w:rsid w:val="00CB6B1C"/>
    <w:rsid w:val="00CB6FFF"/>
    <w:rsid w:val="00CB79F8"/>
    <w:rsid w:val="00CC1003"/>
    <w:rsid w:val="00CC2550"/>
    <w:rsid w:val="00CC2A6D"/>
    <w:rsid w:val="00CC30CD"/>
    <w:rsid w:val="00CC30E7"/>
    <w:rsid w:val="00CC4855"/>
    <w:rsid w:val="00CC4C8B"/>
    <w:rsid w:val="00CC5261"/>
    <w:rsid w:val="00CC54E1"/>
    <w:rsid w:val="00CC5A6D"/>
    <w:rsid w:val="00CC64CA"/>
    <w:rsid w:val="00CC705A"/>
    <w:rsid w:val="00CC7B19"/>
    <w:rsid w:val="00CC7DE8"/>
    <w:rsid w:val="00CD052A"/>
    <w:rsid w:val="00CD1371"/>
    <w:rsid w:val="00CD269A"/>
    <w:rsid w:val="00CD2974"/>
    <w:rsid w:val="00CD29C6"/>
    <w:rsid w:val="00CD3050"/>
    <w:rsid w:val="00CD3780"/>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3000"/>
    <w:rsid w:val="00CE52DC"/>
    <w:rsid w:val="00CE5455"/>
    <w:rsid w:val="00CE5922"/>
    <w:rsid w:val="00CE5982"/>
    <w:rsid w:val="00CE641B"/>
    <w:rsid w:val="00CE6603"/>
    <w:rsid w:val="00CE6FC2"/>
    <w:rsid w:val="00CE7C6F"/>
    <w:rsid w:val="00CF04B7"/>
    <w:rsid w:val="00CF0699"/>
    <w:rsid w:val="00CF09CF"/>
    <w:rsid w:val="00CF0ED0"/>
    <w:rsid w:val="00CF1A4D"/>
    <w:rsid w:val="00CF2467"/>
    <w:rsid w:val="00CF2518"/>
    <w:rsid w:val="00CF2826"/>
    <w:rsid w:val="00CF301B"/>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1CF2"/>
    <w:rsid w:val="00D11ECF"/>
    <w:rsid w:val="00D12044"/>
    <w:rsid w:val="00D12A46"/>
    <w:rsid w:val="00D12A78"/>
    <w:rsid w:val="00D12EC5"/>
    <w:rsid w:val="00D13FE1"/>
    <w:rsid w:val="00D14094"/>
    <w:rsid w:val="00D141B0"/>
    <w:rsid w:val="00D14EA1"/>
    <w:rsid w:val="00D1504D"/>
    <w:rsid w:val="00D1545B"/>
    <w:rsid w:val="00D155DA"/>
    <w:rsid w:val="00D15FA3"/>
    <w:rsid w:val="00D16382"/>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68E1"/>
    <w:rsid w:val="00D47261"/>
    <w:rsid w:val="00D474BB"/>
    <w:rsid w:val="00D5024A"/>
    <w:rsid w:val="00D50AC9"/>
    <w:rsid w:val="00D51ACB"/>
    <w:rsid w:val="00D51BCD"/>
    <w:rsid w:val="00D5279B"/>
    <w:rsid w:val="00D538C8"/>
    <w:rsid w:val="00D53FC5"/>
    <w:rsid w:val="00D544A3"/>
    <w:rsid w:val="00D5472D"/>
    <w:rsid w:val="00D54768"/>
    <w:rsid w:val="00D55929"/>
    <w:rsid w:val="00D567D1"/>
    <w:rsid w:val="00D57032"/>
    <w:rsid w:val="00D60091"/>
    <w:rsid w:val="00D60641"/>
    <w:rsid w:val="00D60D7B"/>
    <w:rsid w:val="00D61016"/>
    <w:rsid w:val="00D61401"/>
    <w:rsid w:val="00D61C83"/>
    <w:rsid w:val="00D61E12"/>
    <w:rsid w:val="00D620CF"/>
    <w:rsid w:val="00D62B1A"/>
    <w:rsid w:val="00D63667"/>
    <w:rsid w:val="00D6375C"/>
    <w:rsid w:val="00D64766"/>
    <w:rsid w:val="00D649BD"/>
    <w:rsid w:val="00D6707B"/>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81F"/>
    <w:rsid w:val="00D95EAD"/>
    <w:rsid w:val="00D96252"/>
    <w:rsid w:val="00D96668"/>
    <w:rsid w:val="00D966A7"/>
    <w:rsid w:val="00D96DA0"/>
    <w:rsid w:val="00D973E2"/>
    <w:rsid w:val="00D97744"/>
    <w:rsid w:val="00D97B26"/>
    <w:rsid w:val="00D97D1C"/>
    <w:rsid w:val="00DA1C94"/>
    <w:rsid w:val="00DA1CD8"/>
    <w:rsid w:val="00DA1F52"/>
    <w:rsid w:val="00DA213E"/>
    <w:rsid w:val="00DA2D52"/>
    <w:rsid w:val="00DA3B92"/>
    <w:rsid w:val="00DA3F96"/>
    <w:rsid w:val="00DA4065"/>
    <w:rsid w:val="00DA4CA3"/>
    <w:rsid w:val="00DA4E4A"/>
    <w:rsid w:val="00DA58AE"/>
    <w:rsid w:val="00DA73EE"/>
    <w:rsid w:val="00DA7481"/>
    <w:rsid w:val="00DA79FC"/>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C02D4"/>
    <w:rsid w:val="00DC133C"/>
    <w:rsid w:val="00DC1779"/>
    <w:rsid w:val="00DC1F28"/>
    <w:rsid w:val="00DC2AE4"/>
    <w:rsid w:val="00DC415A"/>
    <w:rsid w:val="00DC48CD"/>
    <w:rsid w:val="00DC5472"/>
    <w:rsid w:val="00DC7162"/>
    <w:rsid w:val="00DD0700"/>
    <w:rsid w:val="00DD0AED"/>
    <w:rsid w:val="00DD0D47"/>
    <w:rsid w:val="00DD132A"/>
    <w:rsid w:val="00DD204D"/>
    <w:rsid w:val="00DD2AC5"/>
    <w:rsid w:val="00DD41BA"/>
    <w:rsid w:val="00DD4E7D"/>
    <w:rsid w:val="00DD5E71"/>
    <w:rsid w:val="00DD6B4C"/>
    <w:rsid w:val="00DD7A5B"/>
    <w:rsid w:val="00DD7ADE"/>
    <w:rsid w:val="00DE00BB"/>
    <w:rsid w:val="00DE1410"/>
    <w:rsid w:val="00DE1B0D"/>
    <w:rsid w:val="00DE1DEA"/>
    <w:rsid w:val="00DE2BC6"/>
    <w:rsid w:val="00DE41E3"/>
    <w:rsid w:val="00DE436D"/>
    <w:rsid w:val="00DE5120"/>
    <w:rsid w:val="00DE5321"/>
    <w:rsid w:val="00DF1438"/>
    <w:rsid w:val="00DF1D19"/>
    <w:rsid w:val="00DF231F"/>
    <w:rsid w:val="00DF2421"/>
    <w:rsid w:val="00DF346B"/>
    <w:rsid w:val="00DF40D6"/>
    <w:rsid w:val="00DF412D"/>
    <w:rsid w:val="00DF4414"/>
    <w:rsid w:val="00DF4ABC"/>
    <w:rsid w:val="00DF4C28"/>
    <w:rsid w:val="00DF6545"/>
    <w:rsid w:val="00DF7A08"/>
    <w:rsid w:val="00E00FA9"/>
    <w:rsid w:val="00E017EB"/>
    <w:rsid w:val="00E01D0D"/>
    <w:rsid w:val="00E03F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CB"/>
    <w:rsid w:val="00E27AD0"/>
    <w:rsid w:val="00E303E9"/>
    <w:rsid w:val="00E30724"/>
    <w:rsid w:val="00E318D4"/>
    <w:rsid w:val="00E32C78"/>
    <w:rsid w:val="00E3346D"/>
    <w:rsid w:val="00E338A9"/>
    <w:rsid w:val="00E33EB2"/>
    <w:rsid w:val="00E34CC2"/>
    <w:rsid w:val="00E36558"/>
    <w:rsid w:val="00E36CA5"/>
    <w:rsid w:val="00E3707D"/>
    <w:rsid w:val="00E37483"/>
    <w:rsid w:val="00E376E0"/>
    <w:rsid w:val="00E4032C"/>
    <w:rsid w:val="00E40C23"/>
    <w:rsid w:val="00E40CC1"/>
    <w:rsid w:val="00E41979"/>
    <w:rsid w:val="00E433A6"/>
    <w:rsid w:val="00E439FB"/>
    <w:rsid w:val="00E44693"/>
    <w:rsid w:val="00E44AE5"/>
    <w:rsid w:val="00E4547E"/>
    <w:rsid w:val="00E45C09"/>
    <w:rsid w:val="00E45EF4"/>
    <w:rsid w:val="00E47082"/>
    <w:rsid w:val="00E4718C"/>
    <w:rsid w:val="00E473D8"/>
    <w:rsid w:val="00E475B7"/>
    <w:rsid w:val="00E47A47"/>
    <w:rsid w:val="00E47BC7"/>
    <w:rsid w:val="00E50671"/>
    <w:rsid w:val="00E51450"/>
    <w:rsid w:val="00E51905"/>
    <w:rsid w:val="00E52258"/>
    <w:rsid w:val="00E523BF"/>
    <w:rsid w:val="00E5315D"/>
    <w:rsid w:val="00E541A6"/>
    <w:rsid w:val="00E546B8"/>
    <w:rsid w:val="00E55531"/>
    <w:rsid w:val="00E5558E"/>
    <w:rsid w:val="00E55B92"/>
    <w:rsid w:val="00E55BAE"/>
    <w:rsid w:val="00E575F6"/>
    <w:rsid w:val="00E57C23"/>
    <w:rsid w:val="00E604F6"/>
    <w:rsid w:val="00E6107E"/>
    <w:rsid w:val="00E612CA"/>
    <w:rsid w:val="00E61E4F"/>
    <w:rsid w:val="00E620DC"/>
    <w:rsid w:val="00E628E6"/>
    <w:rsid w:val="00E65369"/>
    <w:rsid w:val="00E659A5"/>
    <w:rsid w:val="00E66221"/>
    <w:rsid w:val="00E662AB"/>
    <w:rsid w:val="00E66B2B"/>
    <w:rsid w:val="00E66CD1"/>
    <w:rsid w:val="00E675B0"/>
    <w:rsid w:val="00E675D3"/>
    <w:rsid w:val="00E67B8E"/>
    <w:rsid w:val="00E67E77"/>
    <w:rsid w:val="00E700D4"/>
    <w:rsid w:val="00E71058"/>
    <w:rsid w:val="00E71278"/>
    <w:rsid w:val="00E71704"/>
    <w:rsid w:val="00E7187F"/>
    <w:rsid w:val="00E7197C"/>
    <w:rsid w:val="00E719DC"/>
    <w:rsid w:val="00E728D8"/>
    <w:rsid w:val="00E72925"/>
    <w:rsid w:val="00E73554"/>
    <w:rsid w:val="00E736ED"/>
    <w:rsid w:val="00E73910"/>
    <w:rsid w:val="00E73F93"/>
    <w:rsid w:val="00E748C1"/>
    <w:rsid w:val="00E74ADD"/>
    <w:rsid w:val="00E74D34"/>
    <w:rsid w:val="00E75292"/>
    <w:rsid w:val="00E752CA"/>
    <w:rsid w:val="00E75FB8"/>
    <w:rsid w:val="00E767D3"/>
    <w:rsid w:val="00E80DFE"/>
    <w:rsid w:val="00E822A4"/>
    <w:rsid w:val="00E826A9"/>
    <w:rsid w:val="00E82767"/>
    <w:rsid w:val="00E8525D"/>
    <w:rsid w:val="00E856AE"/>
    <w:rsid w:val="00E8589F"/>
    <w:rsid w:val="00E85DC2"/>
    <w:rsid w:val="00E85E4F"/>
    <w:rsid w:val="00E86119"/>
    <w:rsid w:val="00E861FB"/>
    <w:rsid w:val="00E86FB9"/>
    <w:rsid w:val="00E87D37"/>
    <w:rsid w:val="00E902E5"/>
    <w:rsid w:val="00E90724"/>
    <w:rsid w:val="00E90896"/>
    <w:rsid w:val="00E90F05"/>
    <w:rsid w:val="00E93120"/>
    <w:rsid w:val="00E93AA8"/>
    <w:rsid w:val="00E94337"/>
    <w:rsid w:val="00E94D1B"/>
    <w:rsid w:val="00E94FB8"/>
    <w:rsid w:val="00E954AE"/>
    <w:rsid w:val="00E959F7"/>
    <w:rsid w:val="00E969F4"/>
    <w:rsid w:val="00E973B0"/>
    <w:rsid w:val="00E97E85"/>
    <w:rsid w:val="00EA061C"/>
    <w:rsid w:val="00EA102B"/>
    <w:rsid w:val="00EA1428"/>
    <w:rsid w:val="00EA1518"/>
    <w:rsid w:val="00EA29E0"/>
    <w:rsid w:val="00EA3F98"/>
    <w:rsid w:val="00EA460C"/>
    <w:rsid w:val="00EA582A"/>
    <w:rsid w:val="00EA6049"/>
    <w:rsid w:val="00EA663A"/>
    <w:rsid w:val="00EA786D"/>
    <w:rsid w:val="00EA791C"/>
    <w:rsid w:val="00EA7C80"/>
    <w:rsid w:val="00EA7D56"/>
    <w:rsid w:val="00EB0C13"/>
    <w:rsid w:val="00EB216E"/>
    <w:rsid w:val="00EB2782"/>
    <w:rsid w:val="00EB38C3"/>
    <w:rsid w:val="00EB3B76"/>
    <w:rsid w:val="00EB3DDC"/>
    <w:rsid w:val="00EB4344"/>
    <w:rsid w:val="00EB4D22"/>
    <w:rsid w:val="00EB5253"/>
    <w:rsid w:val="00EB5284"/>
    <w:rsid w:val="00EB65EE"/>
    <w:rsid w:val="00EB6D64"/>
    <w:rsid w:val="00EB723F"/>
    <w:rsid w:val="00EB7367"/>
    <w:rsid w:val="00EB79CC"/>
    <w:rsid w:val="00EB7E90"/>
    <w:rsid w:val="00EC0B93"/>
    <w:rsid w:val="00EC10C8"/>
    <w:rsid w:val="00EC13FB"/>
    <w:rsid w:val="00EC14A6"/>
    <w:rsid w:val="00EC1AE4"/>
    <w:rsid w:val="00EC311A"/>
    <w:rsid w:val="00EC4014"/>
    <w:rsid w:val="00EC43B7"/>
    <w:rsid w:val="00EC447E"/>
    <w:rsid w:val="00EC4642"/>
    <w:rsid w:val="00EC48D8"/>
    <w:rsid w:val="00EC4B88"/>
    <w:rsid w:val="00EC5E0E"/>
    <w:rsid w:val="00EC6485"/>
    <w:rsid w:val="00EC6E4B"/>
    <w:rsid w:val="00EC70CC"/>
    <w:rsid w:val="00ED020E"/>
    <w:rsid w:val="00ED0525"/>
    <w:rsid w:val="00ED0A2B"/>
    <w:rsid w:val="00ED0EFF"/>
    <w:rsid w:val="00ED1281"/>
    <w:rsid w:val="00ED1E15"/>
    <w:rsid w:val="00ED3698"/>
    <w:rsid w:val="00ED39A1"/>
    <w:rsid w:val="00ED39F7"/>
    <w:rsid w:val="00ED4822"/>
    <w:rsid w:val="00ED4DD3"/>
    <w:rsid w:val="00ED70F2"/>
    <w:rsid w:val="00ED737B"/>
    <w:rsid w:val="00ED761E"/>
    <w:rsid w:val="00EE0142"/>
    <w:rsid w:val="00EE08D1"/>
    <w:rsid w:val="00EE08D5"/>
    <w:rsid w:val="00EE0D8D"/>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45B7"/>
    <w:rsid w:val="00EF4C68"/>
    <w:rsid w:val="00EF6490"/>
    <w:rsid w:val="00EF7A3E"/>
    <w:rsid w:val="00F005F0"/>
    <w:rsid w:val="00F00AE3"/>
    <w:rsid w:val="00F00E03"/>
    <w:rsid w:val="00F040E9"/>
    <w:rsid w:val="00F05C70"/>
    <w:rsid w:val="00F06781"/>
    <w:rsid w:val="00F070B8"/>
    <w:rsid w:val="00F078D2"/>
    <w:rsid w:val="00F07F67"/>
    <w:rsid w:val="00F1010A"/>
    <w:rsid w:val="00F102D6"/>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6FE"/>
    <w:rsid w:val="00F25026"/>
    <w:rsid w:val="00F25032"/>
    <w:rsid w:val="00F26B6C"/>
    <w:rsid w:val="00F26D70"/>
    <w:rsid w:val="00F27100"/>
    <w:rsid w:val="00F278CE"/>
    <w:rsid w:val="00F30917"/>
    <w:rsid w:val="00F30FFE"/>
    <w:rsid w:val="00F3147E"/>
    <w:rsid w:val="00F31E5D"/>
    <w:rsid w:val="00F3245F"/>
    <w:rsid w:val="00F338CA"/>
    <w:rsid w:val="00F34E9C"/>
    <w:rsid w:val="00F3503A"/>
    <w:rsid w:val="00F35248"/>
    <w:rsid w:val="00F354C6"/>
    <w:rsid w:val="00F3552A"/>
    <w:rsid w:val="00F35ACB"/>
    <w:rsid w:val="00F36797"/>
    <w:rsid w:val="00F372A4"/>
    <w:rsid w:val="00F376C6"/>
    <w:rsid w:val="00F37BC6"/>
    <w:rsid w:val="00F40A02"/>
    <w:rsid w:val="00F41885"/>
    <w:rsid w:val="00F430EE"/>
    <w:rsid w:val="00F4375D"/>
    <w:rsid w:val="00F43B2E"/>
    <w:rsid w:val="00F43EB0"/>
    <w:rsid w:val="00F444CD"/>
    <w:rsid w:val="00F45938"/>
    <w:rsid w:val="00F461D7"/>
    <w:rsid w:val="00F46E85"/>
    <w:rsid w:val="00F47450"/>
    <w:rsid w:val="00F50692"/>
    <w:rsid w:val="00F519CF"/>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850"/>
    <w:rsid w:val="00F56D70"/>
    <w:rsid w:val="00F57B2A"/>
    <w:rsid w:val="00F600E7"/>
    <w:rsid w:val="00F61053"/>
    <w:rsid w:val="00F61F31"/>
    <w:rsid w:val="00F63FC2"/>
    <w:rsid w:val="00F657F4"/>
    <w:rsid w:val="00F65A5B"/>
    <w:rsid w:val="00F65E93"/>
    <w:rsid w:val="00F67CB2"/>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A13"/>
    <w:rsid w:val="00F75FA7"/>
    <w:rsid w:val="00F76433"/>
    <w:rsid w:val="00F76FE4"/>
    <w:rsid w:val="00F77D4B"/>
    <w:rsid w:val="00F77F0D"/>
    <w:rsid w:val="00F80165"/>
    <w:rsid w:val="00F80A5C"/>
    <w:rsid w:val="00F80F0F"/>
    <w:rsid w:val="00F8164D"/>
    <w:rsid w:val="00F81D9D"/>
    <w:rsid w:val="00F82A04"/>
    <w:rsid w:val="00F82B52"/>
    <w:rsid w:val="00F82B90"/>
    <w:rsid w:val="00F8439F"/>
    <w:rsid w:val="00F84CFE"/>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102"/>
    <w:rsid w:val="00FA378B"/>
    <w:rsid w:val="00FA37AD"/>
    <w:rsid w:val="00FA3A19"/>
    <w:rsid w:val="00FA3A2A"/>
    <w:rsid w:val="00FA3CC1"/>
    <w:rsid w:val="00FA3EFB"/>
    <w:rsid w:val="00FA4C9B"/>
    <w:rsid w:val="00FA4DE5"/>
    <w:rsid w:val="00FA5422"/>
    <w:rsid w:val="00FA605D"/>
    <w:rsid w:val="00FA63DB"/>
    <w:rsid w:val="00FA722C"/>
    <w:rsid w:val="00FB014C"/>
    <w:rsid w:val="00FB03B6"/>
    <w:rsid w:val="00FB249A"/>
    <w:rsid w:val="00FB2545"/>
    <w:rsid w:val="00FB2920"/>
    <w:rsid w:val="00FB399B"/>
    <w:rsid w:val="00FB41AB"/>
    <w:rsid w:val="00FB565A"/>
    <w:rsid w:val="00FB69D3"/>
    <w:rsid w:val="00FC160B"/>
    <w:rsid w:val="00FC1FB3"/>
    <w:rsid w:val="00FC2797"/>
    <w:rsid w:val="00FC319B"/>
    <w:rsid w:val="00FC3C3D"/>
    <w:rsid w:val="00FC58C8"/>
    <w:rsid w:val="00FC737A"/>
    <w:rsid w:val="00FC7A28"/>
    <w:rsid w:val="00FC7B22"/>
    <w:rsid w:val="00FC7E78"/>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ECE"/>
    <w:rsid w:val="00FF28BC"/>
    <w:rsid w:val="00FF2964"/>
    <w:rsid w:val="00FF3ADE"/>
    <w:rsid w:val="00FF3BC7"/>
    <w:rsid w:val="00FF4813"/>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3074954">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26B96-C5BF-4C17-B777-7AC39789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Martin, Brian</cp:lastModifiedBy>
  <cp:revision>296</cp:revision>
  <cp:lastPrinted>2009-09-26T16:02:00Z</cp:lastPrinted>
  <dcterms:created xsi:type="dcterms:W3CDTF">2017-03-16T13:49:00Z</dcterms:created>
  <dcterms:modified xsi:type="dcterms:W3CDTF">2017-03-24T11:46:00Z</dcterms:modified>
</cp:coreProperties>
</file>